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77A76" w14:textId="20E1AE16" w:rsidR="00F41074" w:rsidRDefault="00160A26" w:rsidP="00F41074">
      <w:pPr>
        <w:tabs>
          <w:tab w:val="center" w:pos="4536"/>
          <w:tab w:val="right" w:pos="9072"/>
        </w:tabs>
        <w:rPr>
          <w:rFonts w:ascii="Arial" w:eastAsia="Arial Bold" w:hAnsi="Arial" w:cs="Arial"/>
          <w:b/>
          <w:bCs/>
          <w:sz w:val="24"/>
          <w:lang w:eastAsia="zh-CN"/>
        </w:rPr>
      </w:pPr>
      <w:bookmarkStart w:id="0" w:name="OLE_LINK1"/>
      <w:bookmarkStart w:id="1" w:name="OLE_LINK2"/>
      <w:r w:rsidRPr="00E40352">
        <w:rPr>
          <w:rFonts w:ascii="Arial" w:eastAsia="MS Mincho" w:hAnsi="Arial"/>
          <w:b/>
          <w:sz w:val="24"/>
          <w:lang w:val="de-DE" w:eastAsia="x-none"/>
        </w:rPr>
        <w:t>3GPP TSG-RAN WG2 Meeting #12</w:t>
      </w:r>
      <w:r>
        <w:rPr>
          <w:rFonts w:ascii="Arial" w:eastAsia="MS Mincho" w:hAnsi="Arial"/>
          <w:b/>
          <w:sz w:val="24"/>
          <w:lang w:val="de-DE" w:eastAsia="x-none"/>
        </w:rPr>
        <w:t>1</w:t>
      </w:r>
      <w:r w:rsidR="00F41074">
        <w:rPr>
          <w:rFonts w:ascii="Arial" w:eastAsia="MS Mincho" w:hAnsi="Arial"/>
          <w:b/>
          <w:noProof/>
          <w:sz w:val="24"/>
        </w:rPr>
        <w:t xml:space="preserve">        </w:t>
      </w:r>
      <w:r w:rsidR="00F41074">
        <w:rPr>
          <w:rFonts w:ascii="Arial" w:eastAsia="Arial Bold" w:hAnsi="Arial" w:cs="Arial"/>
          <w:b/>
          <w:bCs/>
          <w:sz w:val="24"/>
          <w:lang w:val="en-GB" w:eastAsia="zh-CN"/>
        </w:rPr>
        <w:tab/>
      </w:r>
      <w:r w:rsidR="00A2608B" w:rsidRPr="00A2608B">
        <w:rPr>
          <w:rFonts w:ascii="Arial" w:eastAsia="宋体" w:hAnsi="Arial" w:cs="Arial"/>
          <w:b/>
          <w:bCs/>
          <w:sz w:val="24"/>
          <w:lang w:eastAsia="zh-CN"/>
        </w:rPr>
        <w:t>R2-2300677</w:t>
      </w:r>
    </w:p>
    <w:p w14:paraId="0FCA8B6B" w14:textId="77777777" w:rsidR="0099623D" w:rsidRPr="00630E5B" w:rsidRDefault="0099623D" w:rsidP="0099623D">
      <w:pPr>
        <w:tabs>
          <w:tab w:val="left" w:pos="1701"/>
          <w:tab w:val="right" w:pos="9923"/>
        </w:tabs>
        <w:rPr>
          <w:rFonts w:ascii="Arial" w:eastAsia="MS Mincho" w:hAnsi="Arial"/>
          <w:b/>
          <w:noProof/>
          <w:sz w:val="24"/>
        </w:rPr>
      </w:pPr>
      <w:bookmarkStart w:id="2" w:name="_Hlk127204837"/>
      <w:bookmarkStart w:id="3" w:name="OLE_LINK33"/>
      <w:r>
        <w:rPr>
          <w:rFonts w:ascii="Arial" w:eastAsia="MS Mincho" w:hAnsi="Arial"/>
          <w:b/>
          <w:noProof/>
          <w:sz w:val="24"/>
          <w:lang w:val="de-DE"/>
        </w:rPr>
        <w:t>Athens</w:t>
      </w:r>
      <w:r w:rsidRPr="00630E5B">
        <w:rPr>
          <w:rFonts w:ascii="Arial" w:eastAsia="MS Mincho" w:hAnsi="Arial"/>
          <w:b/>
          <w:noProof/>
          <w:sz w:val="24"/>
          <w:lang w:val="de-DE"/>
        </w:rPr>
        <w:t xml:space="preserve">, </w:t>
      </w:r>
      <w:r>
        <w:rPr>
          <w:rFonts w:ascii="Arial" w:eastAsia="MS Mincho" w:hAnsi="Arial"/>
          <w:b/>
          <w:noProof/>
          <w:sz w:val="24"/>
          <w:lang w:val="de-DE"/>
        </w:rPr>
        <w:t>Greece</w:t>
      </w:r>
      <w:r w:rsidRPr="00630E5B">
        <w:rPr>
          <w:rFonts w:ascii="Arial" w:eastAsia="MS Mincho" w:hAnsi="Arial"/>
          <w:b/>
          <w:noProof/>
          <w:sz w:val="24"/>
          <w:lang w:val="de-DE"/>
        </w:rPr>
        <w:t xml:space="preserve">, </w:t>
      </w:r>
      <w:r w:rsidRPr="00C11FF0">
        <w:rPr>
          <w:rFonts w:ascii="Arial" w:eastAsia="MS Mincho" w:hAnsi="Arial"/>
          <w:b/>
          <w:noProof/>
          <w:sz w:val="24"/>
          <w:lang w:val="en-GB"/>
        </w:rPr>
        <w:t>27</w:t>
      </w:r>
      <w:r w:rsidRPr="00C11FF0">
        <w:rPr>
          <w:rFonts w:ascii="Arial" w:eastAsia="MS Mincho" w:hAnsi="Arial"/>
          <w:b/>
          <w:noProof/>
          <w:sz w:val="24"/>
          <w:vertAlign w:val="superscript"/>
          <w:lang w:val="en-GB"/>
        </w:rPr>
        <w:t>th</w:t>
      </w:r>
      <w:r w:rsidRPr="00C11FF0">
        <w:rPr>
          <w:rFonts w:ascii="Arial" w:eastAsia="MS Mincho" w:hAnsi="Arial"/>
          <w:b/>
          <w:noProof/>
          <w:sz w:val="24"/>
          <w:lang w:val="en-GB"/>
        </w:rPr>
        <w:t xml:space="preserve"> Feb – 3</w:t>
      </w:r>
      <w:r w:rsidRPr="00C11FF0">
        <w:rPr>
          <w:rFonts w:ascii="Arial" w:eastAsia="MS Mincho" w:hAnsi="Arial"/>
          <w:b/>
          <w:noProof/>
          <w:sz w:val="24"/>
          <w:vertAlign w:val="superscript"/>
          <w:lang w:val="en-GB"/>
        </w:rPr>
        <w:t>rd</w:t>
      </w:r>
      <w:r w:rsidRPr="00C11FF0">
        <w:rPr>
          <w:rFonts w:ascii="Arial" w:eastAsia="MS Mincho" w:hAnsi="Arial"/>
          <w:b/>
          <w:noProof/>
          <w:sz w:val="24"/>
          <w:lang w:val="en-GB"/>
        </w:rPr>
        <w:t xml:space="preserve"> Mar 2023</w:t>
      </w:r>
      <w:bookmarkEnd w:id="2"/>
      <w:bookmarkEnd w:id="3"/>
    </w:p>
    <w:p w14:paraId="581C5E89" w14:textId="362DAB49" w:rsidR="00F41074" w:rsidRDefault="00F41074" w:rsidP="00F41074">
      <w:pPr>
        <w:pStyle w:val="a4"/>
        <w:tabs>
          <w:tab w:val="clear" w:pos="4536"/>
          <w:tab w:val="clear" w:pos="9072"/>
          <w:tab w:val="left" w:pos="1701"/>
          <w:tab w:val="right" w:pos="9923"/>
        </w:tabs>
        <w:rPr>
          <w:rFonts w:eastAsia="宋体"/>
          <w:bCs/>
          <w:sz w:val="24"/>
          <w:lang w:eastAsia="zh-CN"/>
        </w:rPr>
      </w:pPr>
      <w:r>
        <w:rPr>
          <w:rFonts w:eastAsia="宋体"/>
          <w:sz w:val="24"/>
          <w:lang w:eastAsia="zh-CN"/>
        </w:rPr>
        <w:t xml:space="preserve">     </w:t>
      </w:r>
      <w:r>
        <w:rPr>
          <w:rFonts w:eastAsia="宋体"/>
          <w:bCs/>
          <w:sz w:val="24"/>
          <w:lang w:val="en-GB" w:eastAsia="zh-CN"/>
        </w:rPr>
        <w:t xml:space="preserve">                 </w:t>
      </w:r>
      <w:bookmarkEnd w:id="0"/>
      <w:bookmarkEnd w:id="1"/>
      <w:r>
        <w:rPr>
          <w:rFonts w:eastAsia="宋体"/>
          <w:bCs/>
          <w:sz w:val="24"/>
          <w:lang w:eastAsia="zh-CN"/>
        </w:rPr>
        <w:t xml:space="preserve">   </w:t>
      </w:r>
    </w:p>
    <w:p w14:paraId="53638DD4" w14:textId="77777777" w:rsidR="00F41074" w:rsidRDefault="00F41074" w:rsidP="00F41074">
      <w:pPr>
        <w:pStyle w:val="a4"/>
        <w:tabs>
          <w:tab w:val="clear" w:pos="4536"/>
          <w:tab w:val="left" w:pos="1800"/>
        </w:tabs>
        <w:ind w:left="1800" w:hanging="1800"/>
        <w:rPr>
          <w:rFonts w:eastAsia="宋体"/>
          <w:sz w:val="24"/>
          <w:lang w:eastAsia="zh-CN"/>
        </w:rPr>
      </w:pPr>
      <w:r>
        <w:rPr>
          <w:sz w:val="24"/>
        </w:rPr>
        <w:t>Source:</w:t>
      </w:r>
      <w:r>
        <w:rPr>
          <w:sz w:val="24"/>
        </w:rPr>
        <w:tab/>
      </w:r>
      <w:r>
        <w:rPr>
          <w:rFonts w:eastAsia="宋体"/>
          <w:sz w:val="24"/>
          <w:lang w:eastAsia="zh-CN"/>
        </w:rPr>
        <w:t>vivo</w:t>
      </w:r>
    </w:p>
    <w:p w14:paraId="2D44D29C" w14:textId="3DADEFDC" w:rsidR="00F41074" w:rsidRDefault="00F41074" w:rsidP="00F41074">
      <w:pPr>
        <w:pStyle w:val="a4"/>
        <w:tabs>
          <w:tab w:val="clear" w:pos="4536"/>
          <w:tab w:val="left" w:pos="1800"/>
        </w:tabs>
        <w:ind w:left="1954" w:hangingChars="814" w:hanging="1954"/>
        <w:rPr>
          <w:sz w:val="24"/>
          <w:lang w:eastAsia="zh-CN"/>
        </w:rPr>
      </w:pPr>
      <w:r>
        <w:rPr>
          <w:sz w:val="24"/>
        </w:rPr>
        <w:t>Title:</w:t>
      </w:r>
      <w:bookmarkStart w:id="4" w:name="Title"/>
      <w:bookmarkEnd w:id="4"/>
      <w:r>
        <w:rPr>
          <w:sz w:val="24"/>
        </w:rPr>
        <w:t xml:space="preserve">          Discussion on </w:t>
      </w:r>
      <w:r w:rsidR="007209C0">
        <w:rPr>
          <w:rFonts w:hint="eastAsia"/>
          <w:sz w:val="24"/>
          <w:lang w:eastAsia="zh-CN"/>
        </w:rPr>
        <w:t>solution</w:t>
      </w:r>
      <w:r w:rsidR="007209C0">
        <w:rPr>
          <w:sz w:val="24"/>
        </w:rPr>
        <w:t xml:space="preserve"> </w:t>
      </w:r>
      <w:r w:rsidR="007209C0">
        <w:rPr>
          <w:rFonts w:hint="eastAsia"/>
          <w:sz w:val="24"/>
          <w:lang w:eastAsia="zh-CN"/>
        </w:rPr>
        <w:t>of</w:t>
      </w:r>
      <w:r w:rsidR="007209C0">
        <w:rPr>
          <w:sz w:val="24"/>
        </w:rPr>
        <w:t xml:space="preserve"> </w:t>
      </w:r>
      <w:r>
        <w:rPr>
          <w:sz w:val="24"/>
        </w:rPr>
        <w:t>LPHAP</w:t>
      </w:r>
    </w:p>
    <w:p w14:paraId="44508749" w14:textId="77777777" w:rsidR="00F41074" w:rsidRDefault="00F41074" w:rsidP="00F41074">
      <w:pPr>
        <w:pStyle w:val="a4"/>
        <w:tabs>
          <w:tab w:val="left" w:pos="1800"/>
        </w:tabs>
        <w:rPr>
          <w:rFonts w:eastAsia="MS Mincho"/>
          <w:sz w:val="24"/>
        </w:rPr>
      </w:pPr>
      <w:r>
        <w:rPr>
          <w:sz w:val="24"/>
        </w:rPr>
        <w:t>Agenda Item:</w:t>
      </w:r>
      <w:bookmarkStart w:id="5" w:name="Source"/>
      <w:bookmarkEnd w:id="5"/>
      <w:r>
        <w:rPr>
          <w:sz w:val="24"/>
        </w:rPr>
        <w:tab/>
        <w:t>8.2.4</w:t>
      </w:r>
    </w:p>
    <w:p w14:paraId="6062C27A" w14:textId="77777777" w:rsidR="00F41074" w:rsidRDefault="00F41074" w:rsidP="00F41074">
      <w:pPr>
        <w:pStyle w:val="a4"/>
        <w:tabs>
          <w:tab w:val="left" w:pos="1800"/>
        </w:tabs>
        <w:rPr>
          <w:rFonts w:eastAsia="宋体"/>
          <w:sz w:val="24"/>
          <w:lang w:eastAsia="zh-CN"/>
        </w:rPr>
      </w:pPr>
      <w:r>
        <w:rPr>
          <w:sz w:val="24"/>
        </w:rPr>
        <w:t>Document for:</w:t>
      </w:r>
      <w:r>
        <w:rPr>
          <w:sz w:val="24"/>
        </w:rPr>
        <w:tab/>
      </w:r>
      <w:bookmarkStart w:id="6" w:name="DocumentFor"/>
      <w:bookmarkEnd w:id="6"/>
      <w:r>
        <w:rPr>
          <w:sz w:val="24"/>
        </w:rPr>
        <w:t>Discussion and Decision</w:t>
      </w:r>
    </w:p>
    <w:p w14:paraId="788A32E1" w14:textId="5924C5A9" w:rsidR="00332C17" w:rsidRPr="00332C17" w:rsidRDefault="00332C17" w:rsidP="00332C17">
      <w:pPr>
        <w:pStyle w:val="1"/>
        <w:numPr>
          <w:ilvl w:val="0"/>
          <w:numId w:val="8"/>
        </w:numPr>
        <w:pBdr>
          <w:top w:val="single" w:sz="12" w:space="3" w:color="auto"/>
        </w:pBdr>
        <w:overflowPunct w:val="0"/>
        <w:autoSpaceDE w:val="0"/>
        <w:autoSpaceDN w:val="0"/>
        <w:adjustRightInd w:val="0"/>
        <w:spacing w:before="240" w:after="180"/>
        <w:textAlignment w:val="baseline"/>
        <w:rPr>
          <w:rFonts w:ascii="Arial" w:hAnsi="Arial" w:cs="Arial"/>
          <w:b w:val="0"/>
          <w:bCs w:val="0"/>
          <w:kern w:val="0"/>
          <w:sz w:val="36"/>
          <w:szCs w:val="20"/>
          <w:lang w:val="en-GB"/>
        </w:rPr>
      </w:pPr>
      <w:bookmarkStart w:id="7" w:name="_Hlk53665621"/>
      <w:r w:rsidRPr="00332C17">
        <w:rPr>
          <w:rFonts w:ascii="Arial" w:hAnsi="Arial" w:cs="Arial"/>
          <w:b w:val="0"/>
          <w:bCs w:val="0"/>
          <w:kern w:val="0"/>
          <w:sz w:val="36"/>
          <w:szCs w:val="20"/>
          <w:lang w:val="en-GB" w:eastAsia="en-GB"/>
        </w:rPr>
        <w:t>Introduction</w:t>
      </w:r>
    </w:p>
    <w:p w14:paraId="0015E67A" w14:textId="2E113ECC" w:rsidR="0093309F" w:rsidRDefault="0093309F" w:rsidP="0016087B">
      <w:pPr>
        <w:spacing w:beforeLines="50" w:before="156" w:after="120" w:line="260" w:lineRule="exact"/>
        <w:jc w:val="both"/>
        <w:rPr>
          <w:rFonts w:ascii="Times New Roman" w:hAnsi="Times New Roman"/>
          <w:szCs w:val="21"/>
          <w:lang w:val="en-GB"/>
        </w:rPr>
      </w:pPr>
      <w:r w:rsidRPr="0093309F">
        <w:rPr>
          <w:rFonts w:ascii="Times New Roman" w:hAnsi="Times New Roman"/>
          <w:szCs w:val="21"/>
          <w:lang w:val="en-GB"/>
        </w:rPr>
        <w:t>At the RAN2</w:t>
      </w:r>
      <w:r w:rsidR="001D7A6F">
        <w:rPr>
          <w:rFonts w:ascii="Times New Roman" w:hAnsi="Times New Roman"/>
          <w:szCs w:val="21"/>
          <w:lang w:val="en-GB"/>
        </w:rPr>
        <w:t>#120</w:t>
      </w:r>
      <w:bookmarkStart w:id="8" w:name="_GoBack"/>
      <w:bookmarkEnd w:id="8"/>
      <w:r w:rsidRPr="0093309F">
        <w:rPr>
          <w:rFonts w:ascii="Times New Roman" w:hAnsi="Times New Roman"/>
          <w:szCs w:val="21"/>
          <w:lang w:val="en-GB"/>
        </w:rPr>
        <w:t xml:space="preserve"> meeting, the study item for R18 positioning was finished and output the corresponding TR [1]. R18 positioning WI in [2] was approved at RAN plenary#98-e. For </w:t>
      </w:r>
      <w:r w:rsidR="00267BE6">
        <w:rPr>
          <w:rFonts w:ascii="Times New Roman" w:hAnsi="Times New Roman"/>
          <w:szCs w:val="21"/>
          <w:lang w:val="en-GB"/>
        </w:rPr>
        <w:t>LPHAP</w:t>
      </w:r>
      <w:r w:rsidRPr="0093309F">
        <w:rPr>
          <w:rFonts w:ascii="Times New Roman" w:hAnsi="Times New Roman"/>
          <w:szCs w:val="21"/>
          <w:lang w:val="en-GB"/>
        </w:rPr>
        <w:t>, the following objectives are listed in the WID:</w:t>
      </w:r>
    </w:p>
    <w:tbl>
      <w:tblPr>
        <w:tblStyle w:val="a7"/>
        <w:tblW w:w="0" w:type="auto"/>
        <w:tblInd w:w="0" w:type="dxa"/>
        <w:tblLook w:val="04A0" w:firstRow="1" w:lastRow="0" w:firstColumn="1" w:lastColumn="0" w:noHBand="0" w:noVBand="1"/>
      </w:tblPr>
      <w:tblGrid>
        <w:gridCol w:w="9060"/>
      </w:tblGrid>
      <w:tr w:rsidR="00745684" w14:paraId="174B2011" w14:textId="77777777" w:rsidTr="00745684">
        <w:tc>
          <w:tcPr>
            <w:tcW w:w="9060" w:type="dxa"/>
          </w:tcPr>
          <w:p w14:paraId="39D0AB9D" w14:textId="77777777" w:rsidR="00DC1432" w:rsidRPr="00DC1432" w:rsidRDefault="00DC1432" w:rsidP="0076782F">
            <w:pPr>
              <w:numPr>
                <w:ilvl w:val="0"/>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Specify enhancements for enabling LPHAP use-case 6 as defined in TS 22.104 including:</w:t>
            </w:r>
          </w:p>
          <w:p w14:paraId="15547264" w14:textId="77777777" w:rsidR="00DC1432" w:rsidRPr="00DC1432" w:rsidRDefault="00DC1432" w:rsidP="0076782F">
            <w:pPr>
              <w:numPr>
                <w:ilvl w:val="1"/>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宋体" w:hAnsi="Times New Roman"/>
                <w:szCs w:val="20"/>
                <w:lang w:eastAsia="ko-KR"/>
              </w:rPr>
              <w:t xml:space="preserve">Extending </w:t>
            </w:r>
            <w:proofErr w:type="spellStart"/>
            <w:r w:rsidRPr="00DC1432">
              <w:rPr>
                <w:rFonts w:ascii="Times New Roman" w:eastAsia="宋体" w:hAnsi="Times New Roman"/>
                <w:szCs w:val="20"/>
                <w:lang w:eastAsia="ko-KR"/>
              </w:rPr>
              <w:t>eDRX</w:t>
            </w:r>
            <w:proofErr w:type="spellEnd"/>
            <w:r w:rsidRPr="00DC1432">
              <w:rPr>
                <w:rFonts w:ascii="Times New Roman" w:eastAsia="宋体" w:hAnsi="Times New Roman"/>
                <w:szCs w:val="20"/>
                <w:lang w:eastAsia="ko-KR"/>
              </w:rPr>
              <w:t xml:space="preserve"> cycle beyond 10.24s in RRC_INACTIVE state towards meeting the battery life requirement for LPHAP [RAN2, RAN3, RAN4]</w:t>
            </w:r>
          </w:p>
          <w:p w14:paraId="63B51D53" w14:textId="77777777" w:rsidR="00DC1432" w:rsidRPr="00DC1432" w:rsidRDefault="00DC1432" w:rsidP="0076782F">
            <w:pPr>
              <w:numPr>
                <w:ilvl w:val="2"/>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 xml:space="preserve">Positioning-specific enhancement for </w:t>
            </w:r>
            <w:proofErr w:type="spellStart"/>
            <w:r w:rsidRPr="00DC1432">
              <w:rPr>
                <w:rFonts w:ascii="Times New Roman" w:eastAsia="MS Mincho" w:hAnsi="Times New Roman"/>
                <w:szCs w:val="20"/>
                <w:lang w:eastAsia="ko-KR"/>
              </w:rPr>
              <w:t>eDRX</w:t>
            </w:r>
            <w:proofErr w:type="spellEnd"/>
            <w:r w:rsidRPr="00DC1432">
              <w:rPr>
                <w:rFonts w:ascii="Times New Roman" w:eastAsia="MS Mincho" w:hAnsi="Times New Roman"/>
                <w:szCs w:val="20"/>
                <w:lang w:eastAsia="ko-KR"/>
              </w:rPr>
              <w:t xml:space="preserve"> cycle beyond 10.24s to be defined as part of Rel-18 WI on expanded and improved NR positioning.</w:t>
            </w:r>
          </w:p>
          <w:p w14:paraId="3632DF6E" w14:textId="77777777" w:rsidR="00DC1432" w:rsidRPr="00DC1432" w:rsidRDefault="00DC1432" w:rsidP="0076782F">
            <w:pPr>
              <w:numPr>
                <w:ilvl w:val="3"/>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 xml:space="preserve">NOTE: Work on this objective should be coordinated with that in Rel-18 WI on </w:t>
            </w:r>
            <w:proofErr w:type="spellStart"/>
            <w:r w:rsidRPr="00DC1432">
              <w:rPr>
                <w:rFonts w:ascii="Times New Roman" w:eastAsia="MS Mincho" w:hAnsi="Times New Roman"/>
                <w:szCs w:val="20"/>
                <w:lang w:eastAsia="ko-KR"/>
              </w:rPr>
              <w:t>eRedCap</w:t>
            </w:r>
            <w:proofErr w:type="spellEnd"/>
            <w:r w:rsidRPr="00DC1432">
              <w:rPr>
                <w:rFonts w:ascii="Times New Roman" w:eastAsia="MS Mincho" w:hAnsi="Times New Roman"/>
                <w:szCs w:val="20"/>
                <w:lang w:eastAsia="ko-KR"/>
              </w:rPr>
              <w:t xml:space="preserve">. Towards this, the feature of extending </w:t>
            </w:r>
            <w:proofErr w:type="spellStart"/>
            <w:r w:rsidRPr="00DC1432">
              <w:rPr>
                <w:rFonts w:ascii="Times New Roman" w:eastAsia="MS Mincho" w:hAnsi="Times New Roman"/>
                <w:szCs w:val="20"/>
                <w:lang w:eastAsia="ko-KR"/>
              </w:rPr>
              <w:t>eDRX</w:t>
            </w:r>
            <w:proofErr w:type="spellEnd"/>
            <w:r w:rsidRPr="00DC1432">
              <w:rPr>
                <w:rFonts w:ascii="Times New Roman" w:eastAsia="MS Mincho" w:hAnsi="Times New Roman"/>
                <w:szCs w:val="20"/>
                <w:lang w:eastAsia="ko-KR"/>
              </w:rPr>
              <w:t xml:space="preserve"> cycle beyond 10.24s should be defined as part of Rel-18 WI on </w:t>
            </w:r>
            <w:proofErr w:type="spellStart"/>
            <w:r w:rsidRPr="00DC1432">
              <w:rPr>
                <w:rFonts w:ascii="Times New Roman" w:eastAsia="MS Mincho" w:hAnsi="Times New Roman"/>
                <w:szCs w:val="20"/>
                <w:lang w:eastAsia="ko-KR"/>
              </w:rPr>
              <w:t>eRedCap</w:t>
            </w:r>
            <w:proofErr w:type="spellEnd"/>
            <w:r w:rsidRPr="00DC1432">
              <w:rPr>
                <w:rFonts w:ascii="Times New Roman" w:eastAsia="MS Mincho" w:hAnsi="Times New Roman"/>
                <w:szCs w:val="20"/>
                <w:lang w:eastAsia="ko-KR"/>
              </w:rPr>
              <w:t>.</w:t>
            </w:r>
          </w:p>
          <w:p w14:paraId="58B2567A" w14:textId="77777777" w:rsidR="00DC1432" w:rsidRPr="00DC1432" w:rsidRDefault="00DC1432" w:rsidP="0076782F">
            <w:pPr>
              <w:numPr>
                <w:ilvl w:val="2"/>
                <w:numId w:val="14"/>
              </w:numPr>
              <w:overflowPunct w:val="0"/>
              <w:autoSpaceDE w:val="0"/>
              <w:autoSpaceDN w:val="0"/>
              <w:adjustRightInd w:val="0"/>
              <w:spacing w:line="276" w:lineRule="auto"/>
              <w:ind w:hanging="357"/>
              <w:rPr>
                <w:rFonts w:ascii="Times New Roman" w:eastAsia="MS Mincho" w:hAnsi="Times New Roman"/>
                <w:szCs w:val="20"/>
                <w:lang w:eastAsia="ko-KR"/>
              </w:rPr>
            </w:pPr>
            <w:r w:rsidRPr="00DC1432">
              <w:rPr>
                <w:rFonts w:ascii="Times New Roman" w:eastAsia="MS Mincho" w:hAnsi="Times New Roman"/>
                <w:szCs w:val="20"/>
                <w:lang w:eastAsia="ko-KR"/>
              </w:rPr>
              <w:t>NOTE: Inputs from RAN1 as necessary may be facilitated via LSs</w:t>
            </w:r>
          </w:p>
          <w:p w14:paraId="4CAC6627" w14:textId="77777777" w:rsidR="00DC1432" w:rsidRPr="00DC1432" w:rsidRDefault="00DC1432" w:rsidP="0076782F">
            <w:pPr>
              <w:numPr>
                <w:ilvl w:val="1"/>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宋体" w:hAnsi="Times New Roman"/>
                <w:szCs w:val="20"/>
                <w:lang w:eastAsia="ko-KR"/>
              </w:rPr>
              <w:t>For UL and DL+UL positioning for UEs in RRC_INACTIVE state, specify SRS configuration enhancements based on SRS positioning validity area to avoid frequent RRC connection for SRS (re)configuration [RAN2, RAN1, RAN3].</w:t>
            </w:r>
          </w:p>
          <w:p w14:paraId="0CD7CC39" w14:textId="77777777" w:rsidR="00DC1432" w:rsidRPr="00DC1432" w:rsidRDefault="00DC1432" w:rsidP="0076782F">
            <w:pPr>
              <w:numPr>
                <w:ilvl w:val="2"/>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SRS for positioning configurations in multiple cells</w:t>
            </w:r>
            <w:r w:rsidRPr="00DC1432">
              <w:rPr>
                <w:rFonts w:ascii="Times New Roman" w:eastAsia="等线" w:hAnsi="Times New Roman"/>
                <w:szCs w:val="20"/>
                <w:lang w:eastAsia="zh-CN"/>
              </w:rPr>
              <w:t xml:space="preserve"> [RAN2, RAN1]</w:t>
            </w:r>
            <w:r w:rsidRPr="00DC1432">
              <w:rPr>
                <w:rFonts w:ascii="Times New Roman" w:eastAsia="MS Mincho" w:hAnsi="Times New Roman"/>
                <w:szCs w:val="20"/>
                <w:lang w:eastAsia="ko-KR"/>
              </w:rPr>
              <w:t xml:space="preserve">. </w:t>
            </w:r>
          </w:p>
          <w:p w14:paraId="4DC26951" w14:textId="77777777" w:rsidR="00DC1432" w:rsidRPr="00DC1432" w:rsidRDefault="00DC1432" w:rsidP="0076782F">
            <w:pPr>
              <w:numPr>
                <w:ilvl w:val="3"/>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Note: Details including issues such as interference, timing advance, spatial relation information, pathloss reference and common SRS parameters across multiple cells can be further discussed during normative work.</w:t>
            </w:r>
          </w:p>
          <w:p w14:paraId="364F34A0" w14:textId="77777777" w:rsidR="00DC1432" w:rsidRPr="00DC1432" w:rsidRDefault="00DC1432" w:rsidP="0076782F">
            <w:pPr>
              <w:numPr>
                <w:ilvl w:val="2"/>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Pre-configuration of one or multiple SRS for positioning configurations</w:t>
            </w:r>
            <w:r w:rsidRPr="00DC1432">
              <w:rPr>
                <w:rFonts w:ascii="Times New Roman" w:eastAsia="等线" w:hAnsi="Times New Roman"/>
                <w:szCs w:val="20"/>
                <w:lang w:eastAsia="zh-CN"/>
              </w:rPr>
              <w:t xml:space="preserve"> [RAN2, RAN3]</w:t>
            </w:r>
            <w:r w:rsidRPr="00DC1432">
              <w:rPr>
                <w:rFonts w:ascii="Times New Roman" w:eastAsia="MS Mincho" w:hAnsi="Times New Roman"/>
                <w:szCs w:val="20"/>
                <w:lang w:eastAsia="ko-KR"/>
              </w:rPr>
              <w:t>.</w:t>
            </w:r>
          </w:p>
          <w:p w14:paraId="17A29CB1" w14:textId="77777777" w:rsidR="00DC1432" w:rsidRPr="00DC1432" w:rsidRDefault="00DC1432" w:rsidP="0076782F">
            <w:pPr>
              <w:numPr>
                <w:ilvl w:val="2"/>
                <w:numId w:val="14"/>
              </w:numPr>
              <w:overflowPunct w:val="0"/>
              <w:autoSpaceDE w:val="0"/>
              <w:autoSpaceDN w:val="0"/>
              <w:adjustRightInd w:val="0"/>
              <w:ind w:hanging="357"/>
              <w:rPr>
                <w:rFonts w:ascii="Times New Roman" w:eastAsia="MS Mincho" w:hAnsi="Times New Roman"/>
                <w:szCs w:val="20"/>
                <w:lang w:eastAsia="ko-KR"/>
              </w:rPr>
            </w:pPr>
            <w:bookmarkStart w:id="9" w:name="_Hlk122087734"/>
            <w:r w:rsidRPr="00DC1432">
              <w:rPr>
                <w:rFonts w:ascii="Times New Roman" w:eastAsia="MS Mincho" w:hAnsi="Times New Roman"/>
                <w:szCs w:val="20"/>
                <w:lang w:eastAsia="ko-KR"/>
              </w:rPr>
              <w:t xml:space="preserve">SRS for positioning activation/request procedure(s) </w:t>
            </w:r>
            <w:bookmarkEnd w:id="9"/>
            <w:r w:rsidRPr="00DC1432">
              <w:rPr>
                <w:rFonts w:ascii="Times New Roman" w:eastAsia="MS Mincho" w:hAnsi="Times New Roman"/>
                <w:szCs w:val="20"/>
                <w:lang w:eastAsia="ko-KR"/>
              </w:rPr>
              <w:t>[RAN2, RAN1].</w:t>
            </w:r>
          </w:p>
          <w:p w14:paraId="5461FF7A" w14:textId="77777777" w:rsidR="00DC1432" w:rsidRPr="00DC1432" w:rsidRDefault="00DC1432" w:rsidP="0076782F">
            <w:pPr>
              <w:numPr>
                <w:ilvl w:val="1"/>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Specify solutions for DL PRS measurements for a UE in RRC_IDLE state and reporting of the measurements in RRC_CONNECTED state [RAN2].</w:t>
            </w:r>
          </w:p>
          <w:p w14:paraId="4E92C89B" w14:textId="77777777" w:rsidR="00DC1432" w:rsidRPr="00DC1432" w:rsidRDefault="00DC1432" w:rsidP="0076782F">
            <w:pPr>
              <w:numPr>
                <w:ilvl w:val="1"/>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 xml:space="preserve">Specify solutions for alignment between </w:t>
            </w:r>
            <w:proofErr w:type="spellStart"/>
            <w:r w:rsidRPr="00DC1432">
              <w:rPr>
                <w:rFonts w:ascii="Times New Roman" w:eastAsia="MS Mincho" w:hAnsi="Times New Roman"/>
                <w:szCs w:val="20"/>
                <w:lang w:eastAsia="ko-KR"/>
              </w:rPr>
              <w:t>eDRX</w:t>
            </w:r>
            <w:proofErr w:type="spellEnd"/>
            <w:r w:rsidRPr="00DC1432">
              <w:rPr>
                <w:rFonts w:ascii="Times New Roman" w:eastAsia="MS Mincho" w:hAnsi="Times New Roman"/>
                <w:szCs w:val="20"/>
                <w:lang w:eastAsia="ko-KR"/>
              </w:rPr>
              <w:t xml:space="preserve"> and PRS configurations [RAN2].</w:t>
            </w:r>
          </w:p>
          <w:p w14:paraId="2FD847E6" w14:textId="0C85BC51" w:rsidR="00745684" w:rsidRPr="00CC19D4" w:rsidRDefault="00DC1432" w:rsidP="0076782F">
            <w:pPr>
              <w:numPr>
                <w:ilvl w:val="1"/>
                <w:numId w:val="14"/>
              </w:numPr>
              <w:overflowPunct w:val="0"/>
              <w:autoSpaceDE w:val="0"/>
              <w:autoSpaceDN w:val="0"/>
              <w:adjustRightInd w:val="0"/>
              <w:spacing w:line="276" w:lineRule="auto"/>
              <w:ind w:hanging="357"/>
              <w:rPr>
                <w:rFonts w:ascii="Times New Roman" w:eastAsia="宋体" w:hAnsi="Times New Roman"/>
                <w:szCs w:val="20"/>
                <w:lang w:eastAsia="ko-KR"/>
              </w:rPr>
            </w:pPr>
            <w:r w:rsidRPr="00DC1432">
              <w:rPr>
                <w:rFonts w:ascii="Times New Roman" w:eastAsia="宋体" w:hAnsi="Times New Roman"/>
                <w:szCs w:val="20"/>
                <w:lang w:eastAsia="ko-KR"/>
              </w:rPr>
              <w:t>Specify corresponding new core requirements, as well as identifying and specifying the impact on the existing RAN4 specification, including RRM measurements and procedures [RAN4].</w:t>
            </w:r>
          </w:p>
        </w:tc>
      </w:tr>
    </w:tbl>
    <w:p w14:paraId="073C0EB5" w14:textId="6E458ECB" w:rsidR="00332C17" w:rsidRDefault="0016087B" w:rsidP="00F41074">
      <w:pPr>
        <w:spacing w:beforeLines="50" w:before="156" w:after="120" w:line="260" w:lineRule="exact"/>
        <w:jc w:val="both"/>
        <w:rPr>
          <w:rFonts w:ascii="Times New Roman" w:hAnsi="Times New Roman"/>
          <w:szCs w:val="21"/>
        </w:rPr>
      </w:pPr>
      <w:r w:rsidRPr="00854B64">
        <w:rPr>
          <w:rFonts w:ascii="Times New Roman" w:hAnsi="Times New Roman"/>
          <w:szCs w:val="21"/>
        </w:rPr>
        <w:t>In this contribution, we will</w:t>
      </w:r>
      <w:r>
        <w:rPr>
          <w:rFonts w:ascii="Times New Roman" w:hAnsi="Times New Roman"/>
          <w:szCs w:val="21"/>
        </w:rPr>
        <w:t xml:space="preserve"> </w:t>
      </w:r>
      <w:r w:rsidRPr="000472E0">
        <w:rPr>
          <w:rFonts w:ascii="Times New Roman" w:hAnsi="Times New Roman"/>
          <w:szCs w:val="21"/>
        </w:rPr>
        <w:t>further discuss the</w:t>
      </w:r>
      <w:r w:rsidR="005D4B21">
        <w:rPr>
          <w:rFonts w:ascii="Times New Roman" w:hAnsi="Times New Roman"/>
          <w:szCs w:val="21"/>
        </w:rPr>
        <w:t xml:space="preserve"> following</w:t>
      </w:r>
      <w:r w:rsidR="005B00A8">
        <w:rPr>
          <w:rFonts w:ascii="Times New Roman" w:hAnsi="Times New Roman"/>
          <w:szCs w:val="21"/>
        </w:rPr>
        <w:t xml:space="preserve"> solutions for LPHAP</w:t>
      </w:r>
      <w:r w:rsidRPr="00854B64">
        <w:rPr>
          <w:rFonts w:ascii="Times New Roman" w:hAnsi="Times New Roman"/>
          <w:szCs w:val="21"/>
        </w:rPr>
        <w:t>.</w:t>
      </w:r>
    </w:p>
    <w:p w14:paraId="3B446297" w14:textId="56A171AF" w:rsidR="005B6E4B" w:rsidRDefault="002553F9" w:rsidP="00AC09CF">
      <w:pPr>
        <w:spacing w:beforeLines="50" w:before="156" w:after="120" w:line="260" w:lineRule="exact"/>
        <w:jc w:val="both"/>
        <w:rPr>
          <w:rFonts w:ascii="Times New Roman" w:hAnsi="Times New Roman"/>
          <w:szCs w:val="21"/>
        </w:rPr>
      </w:pPr>
      <w:r>
        <w:rPr>
          <w:rFonts w:ascii="Times New Roman" w:hAnsi="Times New Roman" w:hint="eastAsia"/>
          <w:szCs w:val="21"/>
        </w:rPr>
        <w:t>-</w:t>
      </w:r>
      <w:r w:rsidR="005B6E4B">
        <w:rPr>
          <w:rFonts w:ascii="Times New Roman" w:hAnsi="Times New Roman"/>
          <w:szCs w:val="21"/>
        </w:rPr>
        <w:tab/>
      </w:r>
      <w:r w:rsidR="00AC09CF" w:rsidRPr="00AC09CF">
        <w:rPr>
          <w:rFonts w:ascii="Times New Roman" w:hAnsi="Times New Roman"/>
          <w:szCs w:val="21"/>
        </w:rPr>
        <w:t>SRS configuration enhancement</w:t>
      </w:r>
    </w:p>
    <w:p w14:paraId="0943B1DA" w14:textId="76980CE3" w:rsidR="00AC09CF" w:rsidRPr="00AC09CF" w:rsidRDefault="005B6E4B" w:rsidP="00AC09CF">
      <w:pPr>
        <w:spacing w:beforeLines="50" w:before="156" w:after="120" w:line="260" w:lineRule="exact"/>
        <w:jc w:val="both"/>
        <w:rPr>
          <w:rFonts w:ascii="Times New Roman" w:hAnsi="Times New Roman"/>
          <w:szCs w:val="21"/>
        </w:rPr>
      </w:pPr>
      <w:r>
        <w:rPr>
          <w:rFonts w:ascii="Times New Roman" w:hAnsi="Times New Roman"/>
          <w:szCs w:val="21"/>
        </w:rPr>
        <w:t>-</w:t>
      </w:r>
      <w:r>
        <w:rPr>
          <w:rFonts w:ascii="Times New Roman" w:hAnsi="Times New Roman"/>
          <w:szCs w:val="21"/>
        </w:rPr>
        <w:tab/>
      </w:r>
      <w:r w:rsidR="00E46B8C">
        <w:rPr>
          <w:rFonts w:ascii="Times New Roman" w:hAnsi="Times New Roman"/>
          <w:szCs w:val="21"/>
        </w:rPr>
        <w:t>A</w:t>
      </w:r>
      <w:r w:rsidR="00AC09CF" w:rsidRPr="00AC09CF">
        <w:rPr>
          <w:rFonts w:ascii="Times New Roman" w:hAnsi="Times New Roman"/>
          <w:szCs w:val="21"/>
        </w:rPr>
        <w:t xml:space="preserve">lignment between </w:t>
      </w:r>
      <w:proofErr w:type="spellStart"/>
      <w:r w:rsidR="00AC09CF" w:rsidRPr="00AC09CF">
        <w:rPr>
          <w:rFonts w:ascii="Times New Roman" w:hAnsi="Times New Roman"/>
          <w:szCs w:val="21"/>
        </w:rPr>
        <w:t>eDRX</w:t>
      </w:r>
      <w:proofErr w:type="spellEnd"/>
      <w:r w:rsidR="00AC09CF" w:rsidRPr="00AC09CF">
        <w:rPr>
          <w:rFonts w:ascii="Times New Roman" w:hAnsi="Times New Roman"/>
          <w:szCs w:val="21"/>
        </w:rPr>
        <w:t xml:space="preserve"> and PRS</w:t>
      </w:r>
    </w:p>
    <w:p w14:paraId="337297DC" w14:textId="71387B9D" w:rsidR="002553F9" w:rsidRDefault="005B6E4B" w:rsidP="00AC09CF">
      <w:pPr>
        <w:spacing w:beforeLines="50" w:before="156" w:after="120" w:line="260" w:lineRule="exact"/>
        <w:jc w:val="both"/>
        <w:rPr>
          <w:rFonts w:ascii="Times New Roman" w:hAnsi="Times New Roman"/>
          <w:szCs w:val="21"/>
        </w:rPr>
      </w:pPr>
      <w:r>
        <w:rPr>
          <w:rFonts w:ascii="Times New Roman" w:hAnsi="Times New Roman"/>
          <w:szCs w:val="21"/>
        </w:rPr>
        <w:t>-</w:t>
      </w:r>
      <w:r>
        <w:rPr>
          <w:rFonts w:ascii="Times New Roman" w:hAnsi="Times New Roman"/>
          <w:szCs w:val="21"/>
        </w:rPr>
        <w:tab/>
      </w:r>
      <w:r w:rsidR="00AC09CF" w:rsidRPr="00AC09CF">
        <w:rPr>
          <w:rFonts w:ascii="Times New Roman" w:hAnsi="Times New Roman"/>
          <w:szCs w:val="21"/>
        </w:rPr>
        <w:t>Support of positioning in RRC_IDLE</w:t>
      </w:r>
    </w:p>
    <w:p w14:paraId="707BAD74" w14:textId="0CFB3262" w:rsidR="00332C17" w:rsidRPr="00C72FB6" w:rsidRDefault="00C72FB6" w:rsidP="00C72FB6">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sidRPr="00C72FB6">
        <w:rPr>
          <w:rFonts w:ascii="Arial" w:eastAsia="宋体" w:hAnsi="Arial" w:cs="Arial" w:hint="eastAsia"/>
          <w:sz w:val="36"/>
          <w:szCs w:val="20"/>
          <w:lang w:val="fr-FR" w:eastAsia="zh-CN"/>
        </w:rPr>
        <w:lastRenderedPageBreak/>
        <w:t>D</w:t>
      </w:r>
      <w:r w:rsidRPr="00C72FB6">
        <w:rPr>
          <w:rFonts w:ascii="Arial" w:eastAsia="宋体" w:hAnsi="Arial" w:cs="Arial"/>
          <w:sz w:val="36"/>
          <w:szCs w:val="20"/>
          <w:lang w:val="fr-FR" w:eastAsia="zh-CN"/>
        </w:rPr>
        <w:t>iscussion</w:t>
      </w:r>
    </w:p>
    <w:bookmarkEnd w:id="7"/>
    <w:p w14:paraId="73AF80A8" w14:textId="4B5C4B7A" w:rsidR="00C71B8B" w:rsidRDefault="00F41074" w:rsidP="00856C3A">
      <w:pPr>
        <w:pStyle w:val="2"/>
        <w:spacing w:before="120"/>
        <w:ind w:left="0" w:firstLine="0"/>
        <w:rPr>
          <w:b w:val="0"/>
          <w:lang w:val="en-US" w:eastAsia="zh-CN"/>
        </w:rPr>
      </w:pPr>
      <w:r w:rsidRPr="00590A47">
        <w:rPr>
          <w:rFonts w:hint="eastAsia"/>
          <w:b w:val="0"/>
          <w:lang w:val="en-US" w:eastAsia="zh-CN"/>
        </w:rPr>
        <w:t>2.1</w:t>
      </w:r>
      <w:r w:rsidRPr="00590A47">
        <w:rPr>
          <w:rFonts w:hint="eastAsia"/>
          <w:b w:val="0"/>
          <w:lang w:val="en-US" w:eastAsia="zh-CN"/>
        </w:rPr>
        <w:tab/>
      </w:r>
      <w:r w:rsidR="00C71B8B" w:rsidRPr="00C71B8B">
        <w:rPr>
          <w:b w:val="0"/>
          <w:lang w:val="en-US" w:eastAsia="zh-CN"/>
        </w:rPr>
        <w:t>SRS configuration enhancement</w:t>
      </w:r>
    </w:p>
    <w:p w14:paraId="3F5B1B90" w14:textId="66011DB4" w:rsidR="00243867" w:rsidRPr="00C72FB6" w:rsidRDefault="00243867" w:rsidP="00856C3A">
      <w:pPr>
        <w:pStyle w:val="3"/>
        <w:spacing w:before="0"/>
        <w:rPr>
          <w:b w:val="0"/>
          <w:lang w:val="en-GB"/>
        </w:rPr>
      </w:pPr>
      <w:r w:rsidRPr="003466AB">
        <w:rPr>
          <w:rFonts w:hint="eastAsia"/>
          <w:b w:val="0"/>
          <w:lang w:val="en-GB"/>
        </w:rPr>
        <w:t>2.1.</w:t>
      </w:r>
      <w:r>
        <w:rPr>
          <w:b w:val="0"/>
          <w:lang w:val="en-US"/>
        </w:rPr>
        <w:t>1</w:t>
      </w:r>
      <w:r w:rsidRPr="003466AB">
        <w:rPr>
          <w:rFonts w:hint="eastAsia"/>
          <w:b w:val="0"/>
          <w:lang w:val="en-GB"/>
        </w:rPr>
        <w:tab/>
      </w:r>
      <w:r w:rsidR="00964864" w:rsidRPr="00964864">
        <w:rPr>
          <w:b w:val="0"/>
          <w:lang w:val="en-GB"/>
        </w:rPr>
        <w:t>SRS for positioning configurations in multiple cells</w:t>
      </w:r>
    </w:p>
    <w:p w14:paraId="7201FE96" w14:textId="65A90F8E" w:rsidR="00404A1D" w:rsidRPr="00404A1D" w:rsidRDefault="00CE268A" w:rsidP="003A2245">
      <w:pPr>
        <w:widowControl w:val="0"/>
        <w:spacing w:beforeLines="50" w:before="156" w:after="120" w:line="260" w:lineRule="exact"/>
        <w:jc w:val="both"/>
        <w:rPr>
          <w:rFonts w:ascii="Times New Roman" w:eastAsia="宋体" w:hAnsi="Times New Roman"/>
          <w:kern w:val="2"/>
          <w:szCs w:val="20"/>
          <w:lang w:eastAsia="zh-CN"/>
        </w:rPr>
      </w:pPr>
      <w:r>
        <w:rPr>
          <w:rFonts w:ascii="Times New Roman" w:eastAsia="宋体" w:hAnsi="Times New Roman"/>
          <w:kern w:val="2"/>
          <w:szCs w:val="20"/>
          <w:lang w:eastAsia="zh-CN"/>
        </w:rPr>
        <w:t>I</w:t>
      </w:r>
      <w:r w:rsidR="001B57E1">
        <w:rPr>
          <w:rFonts w:ascii="Times New Roman" w:eastAsia="宋体" w:hAnsi="Times New Roman" w:hint="eastAsia"/>
          <w:kern w:val="2"/>
          <w:szCs w:val="20"/>
          <w:lang w:eastAsia="zh-CN"/>
        </w:rPr>
        <w:t>n</w:t>
      </w:r>
      <w:r w:rsidR="001B57E1">
        <w:rPr>
          <w:rFonts w:ascii="Times New Roman" w:eastAsia="宋体" w:hAnsi="Times New Roman"/>
          <w:kern w:val="2"/>
          <w:szCs w:val="20"/>
          <w:lang w:eastAsia="zh-CN"/>
        </w:rPr>
        <w:t xml:space="preserve"> Rel-17</w:t>
      </w:r>
      <w:r w:rsidR="00875C8B">
        <w:rPr>
          <w:rFonts w:ascii="Times New Roman" w:eastAsia="宋体" w:hAnsi="Times New Roman"/>
          <w:kern w:val="2"/>
          <w:szCs w:val="20"/>
          <w:lang w:eastAsia="zh-CN"/>
        </w:rPr>
        <w:t>,</w:t>
      </w:r>
      <w:r>
        <w:rPr>
          <w:rFonts w:ascii="Times New Roman" w:eastAsia="宋体" w:hAnsi="Times New Roman"/>
          <w:kern w:val="2"/>
          <w:szCs w:val="20"/>
          <w:lang w:eastAsia="zh-CN"/>
        </w:rPr>
        <w:t xml:space="preserve"> to perform UL positioning,</w:t>
      </w:r>
      <w:r w:rsidR="00A97D22" w:rsidRPr="00A97D22">
        <w:rPr>
          <w:rFonts w:ascii="Times New Roman" w:eastAsia="宋体" w:hAnsi="Times New Roman"/>
          <w:kern w:val="2"/>
          <w:szCs w:val="20"/>
          <w:lang w:eastAsia="zh-CN"/>
        </w:rPr>
        <w:t xml:space="preserve"> the LMF will indicate to the serving </w:t>
      </w:r>
      <w:proofErr w:type="spellStart"/>
      <w:r w:rsidR="00A97D22" w:rsidRPr="00A97D22">
        <w:rPr>
          <w:rFonts w:ascii="Times New Roman" w:eastAsia="宋体" w:hAnsi="Times New Roman"/>
          <w:kern w:val="2"/>
          <w:szCs w:val="20"/>
          <w:lang w:eastAsia="zh-CN"/>
        </w:rPr>
        <w:t>gNB</w:t>
      </w:r>
      <w:proofErr w:type="spellEnd"/>
      <w:r w:rsidR="00A97D22" w:rsidRPr="00A97D22">
        <w:rPr>
          <w:rFonts w:ascii="Times New Roman" w:eastAsia="宋体" w:hAnsi="Times New Roman"/>
          <w:kern w:val="2"/>
          <w:szCs w:val="20"/>
          <w:lang w:eastAsia="zh-CN"/>
        </w:rPr>
        <w:t xml:space="preserve"> the need to direct the UE to transmit SRS signals. It is up to the serving </w:t>
      </w:r>
      <w:proofErr w:type="spellStart"/>
      <w:r w:rsidR="00A97D22" w:rsidRPr="00A97D22">
        <w:rPr>
          <w:rFonts w:ascii="Times New Roman" w:eastAsia="宋体" w:hAnsi="Times New Roman"/>
          <w:kern w:val="2"/>
          <w:szCs w:val="20"/>
          <w:lang w:eastAsia="zh-CN"/>
        </w:rPr>
        <w:t>gNB</w:t>
      </w:r>
      <w:proofErr w:type="spellEnd"/>
      <w:r w:rsidR="00A97D22" w:rsidRPr="00A97D22">
        <w:rPr>
          <w:rFonts w:ascii="Times New Roman" w:eastAsia="宋体" w:hAnsi="Times New Roman"/>
          <w:kern w:val="2"/>
          <w:szCs w:val="20"/>
          <w:lang w:eastAsia="zh-CN"/>
        </w:rPr>
        <w:t xml:space="preserve"> to make the final decision on resources to be assigned and to </w:t>
      </w:r>
      <w:r w:rsidR="00A97D22" w:rsidRPr="00A97D22">
        <w:rPr>
          <w:rFonts w:ascii="Times New Roman" w:eastAsia="宋体" w:hAnsi="Times New Roman" w:hint="eastAsia"/>
          <w:kern w:val="2"/>
          <w:szCs w:val="20"/>
          <w:lang w:eastAsia="zh-CN"/>
        </w:rPr>
        <w:t>communicate</w:t>
      </w:r>
      <w:r w:rsidR="00A97D22" w:rsidRPr="00A97D22">
        <w:rPr>
          <w:rFonts w:ascii="Times New Roman" w:eastAsia="宋体" w:hAnsi="Times New Roman"/>
          <w:kern w:val="2"/>
          <w:szCs w:val="20"/>
          <w:lang w:eastAsia="zh-CN"/>
        </w:rPr>
        <w:t xml:space="preserve"> this SRS configuration information back to the LMF so that LMF can </w:t>
      </w:r>
      <w:r w:rsidR="00A97D22" w:rsidRPr="00A97D22">
        <w:rPr>
          <w:rFonts w:ascii="Times New Roman" w:eastAsia="宋体" w:hAnsi="Times New Roman" w:hint="eastAsia"/>
          <w:kern w:val="2"/>
          <w:szCs w:val="20"/>
          <w:lang w:eastAsia="zh-CN"/>
        </w:rPr>
        <w:t>forward the SRS configuration to the TRPs</w:t>
      </w:r>
      <w:r w:rsidR="00A97D22" w:rsidRPr="00A97D22">
        <w:rPr>
          <w:rFonts w:ascii="Times New Roman" w:eastAsia="宋体" w:hAnsi="Times New Roman"/>
          <w:kern w:val="2"/>
          <w:szCs w:val="20"/>
          <w:lang w:eastAsia="zh-CN"/>
        </w:rPr>
        <w:t xml:space="preserve">. The </w:t>
      </w:r>
      <w:proofErr w:type="spellStart"/>
      <w:r w:rsidR="00A97D22" w:rsidRPr="00A97D22">
        <w:rPr>
          <w:rFonts w:ascii="Times New Roman" w:eastAsia="宋体" w:hAnsi="Times New Roman"/>
          <w:kern w:val="2"/>
          <w:szCs w:val="20"/>
          <w:lang w:eastAsia="zh-CN"/>
        </w:rPr>
        <w:t>gNB</w:t>
      </w:r>
      <w:proofErr w:type="spellEnd"/>
      <w:r w:rsidR="00A97D22" w:rsidRPr="00A97D22">
        <w:rPr>
          <w:rFonts w:ascii="Times New Roman" w:eastAsia="宋体" w:hAnsi="Times New Roman"/>
          <w:kern w:val="2"/>
          <w:szCs w:val="20"/>
          <w:lang w:eastAsia="zh-CN"/>
        </w:rPr>
        <w:t xml:space="preserve"> may decide (e.g., in case no resources are available) to configure no resources for the UE and report the empty resource configuration to the LMF.</w:t>
      </w:r>
      <w:r w:rsidR="00183565">
        <w:rPr>
          <w:rFonts w:ascii="Times New Roman" w:eastAsia="宋体" w:hAnsi="Times New Roman"/>
          <w:kern w:val="2"/>
          <w:szCs w:val="20"/>
          <w:lang w:eastAsia="zh-CN"/>
        </w:rPr>
        <w:t xml:space="preserve"> </w:t>
      </w:r>
      <w:r w:rsidR="00404A1D" w:rsidRPr="00404A1D">
        <w:rPr>
          <w:rFonts w:ascii="Times New Roman" w:eastAsia="宋体" w:hAnsi="Times New Roman"/>
          <w:kern w:val="2"/>
          <w:szCs w:val="20"/>
          <w:lang w:eastAsia="zh-CN"/>
        </w:rPr>
        <w:t xml:space="preserve">Additionally, for </w:t>
      </w:r>
      <w:r w:rsidR="00EA1BDC">
        <w:rPr>
          <w:rFonts w:ascii="Times New Roman" w:eastAsia="宋体" w:hAnsi="Times New Roman"/>
          <w:kern w:val="2"/>
          <w:szCs w:val="20"/>
          <w:lang w:eastAsia="zh-CN"/>
        </w:rPr>
        <w:t xml:space="preserve">the </w:t>
      </w:r>
      <w:r w:rsidR="00D846A8">
        <w:rPr>
          <w:rFonts w:ascii="Times New Roman" w:eastAsia="宋体" w:hAnsi="Times New Roman"/>
          <w:kern w:val="2"/>
          <w:szCs w:val="20"/>
          <w:lang w:eastAsia="zh-CN"/>
        </w:rPr>
        <w:t>UE</w:t>
      </w:r>
      <w:r w:rsidR="00FB5444">
        <w:rPr>
          <w:rFonts w:ascii="Times New Roman" w:eastAsia="宋体" w:hAnsi="Times New Roman"/>
          <w:kern w:val="2"/>
          <w:szCs w:val="20"/>
          <w:lang w:eastAsia="zh-CN"/>
        </w:rPr>
        <w:t xml:space="preserve"> </w:t>
      </w:r>
      <w:r w:rsidR="00FB5444">
        <w:rPr>
          <w:rFonts w:ascii="Times New Roman" w:eastAsia="宋体" w:hAnsi="Times New Roman" w:hint="eastAsia"/>
          <w:kern w:val="2"/>
          <w:szCs w:val="20"/>
          <w:lang w:eastAsia="zh-CN"/>
        </w:rPr>
        <w:t>in</w:t>
      </w:r>
      <w:r w:rsidR="00FB5444">
        <w:rPr>
          <w:rFonts w:ascii="Times New Roman" w:eastAsia="宋体" w:hAnsi="Times New Roman"/>
          <w:kern w:val="2"/>
          <w:szCs w:val="20"/>
          <w:lang w:eastAsia="zh-CN"/>
        </w:rPr>
        <w:t xml:space="preserve"> </w:t>
      </w:r>
      <w:r w:rsidR="00FB5444">
        <w:rPr>
          <w:rFonts w:ascii="Times New Roman" w:eastAsia="宋体" w:hAnsi="Times New Roman" w:hint="eastAsia"/>
          <w:kern w:val="2"/>
          <w:szCs w:val="20"/>
          <w:lang w:eastAsia="zh-CN"/>
        </w:rPr>
        <w:t>RRC</w:t>
      </w:r>
      <w:r w:rsidR="00FB5444">
        <w:rPr>
          <w:rFonts w:ascii="Times New Roman" w:eastAsia="宋体" w:hAnsi="Times New Roman"/>
          <w:kern w:val="2"/>
          <w:szCs w:val="20"/>
          <w:lang w:eastAsia="zh-CN"/>
        </w:rPr>
        <w:t>_INACTIVE</w:t>
      </w:r>
      <w:r w:rsidR="00404A1D" w:rsidRPr="00404A1D">
        <w:rPr>
          <w:rFonts w:ascii="Times New Roman" w:eastAsia="宋体" w:hAnsi="Times New Roman"/>
          <w:kern w:val="2"/>
          <w:szCs w:val="20"/>
          <w:lang w:eastAsia="zh-CN"/>
        </w:rPr>
        <w:t>, the SRS</w:t>
      </w:r>
      <w:r w:rsidR="00292AFF">
        <w:rPr>
          <w:rFonts w:ascii="Times New Roman" w:eastAsia="宋体" w:hAnsi="Times New Roman"/>
          <w:kern w:val="2"/>
          <w:szCs w:val="20"/>
          <w:lang w:eastAsia="zh-CN"/>
        </w:rPr>
        <w:t xml:space="preserve"> </w:t>
      </w:r>
      <w:r w:rsidR="00EA1BDC" w:rsidRPr="00404A1D">
        <w:rPr>
          <w:rFonts w:ascii="Times New Roman" w:eastAsia="宋体" w:hAnsi="Times New Roman"/>
          <w:kern w:val="2"/>
          <w:szCs w:val="20"/>
          <w:lang w:eastAsia="zh-CN"/>
        </w:rPr>
        <w:t>configur</w:t>
      </w:r>
      <w:r w:rsidR="00EA1BDC">
        <w:rPr>
          <w:rFonts w:ascii="Times New Roman" w:eastAsia="宋体" w:hAnsi="Times New Roman"/>
          <w:kern w:val="2"/>
          <w:szCs w:val="20"/>
          <w:lang w:eastAsia="zh-CN"/>
        </w:rPr>
        <w:t xml:space="preserve">ed </w:t>
      </w:r>
      <w:r w:rsidR="00292AFF">
        <w:rPr>
          <w:rFonts w:ascii="Times New Roman" w:eastAsia="宋体" w:hAnsi="Times New Roman"/>
          <w:kern w:val="2"/>
          <w:szCs w:val="20"/>
          <w:lang w:eastAsia="zh-CN"/>
        </w:rPr>
        <w:t>for positioning</w:t>
      </w:r>
      <w:r w:rsidR="00404A1D" w:rsidRPr="00404A1D">
        <w:rPr>
          <w:rFonts w:ascii="Times New Roman" w:eastAsia="宋体" w:hAnsi="Times New Roman"/>
          <w:kern w:val="2"/>
          <w:szCs w:val="20"/>
          <w:lang w:eastAsia="zh-CN"/>
        </w:rPr>
        <w:t xml:space="preserve"> will be released </w:t>
      </w:r>
      <w:r w:rsidR="00D87E77" w:rsidRPr="00404A1D">
        <w:rPr>
          <w:rFonts w:ascii="Times New Roman" w:eastAsia="宋体" w:hAnsi="Times New Roman"/>
          <w:kern w:val="2"/>
          <w:szCs w:val="20"/>
          <w:lang w:eastAsia="zh-CN"/>
        </w:rPr>
        <w:t>upon cell re</w:t>
      </w:r>
      <w:r w:rsidR="00D87E77">
        <w:rPr>
          <w:rFonts w:ascii="Times New Roman" w:eastAsia="宋体" w:hAnsi="Times New Roman"/>
          <w:kern w:val="2"/>
          <w:szCs w:val="20"/>
          <w:lang w:eastAsia="zh-CN"/>
        </w:rPr>
        <w:t>-</w:t>
      </w:r>
      <w:r w:rsidR="009A1221" w:rsidRPr="00404A1D">
        <w:rPr>
          <w:rFonts w:ascii="Times New Roman" w:eastAsia="宋体" w:hAnsi="Times New Roman"/>
          <w:kern w:val="2"/>
          <w:szCs w:val="20"/>
          <w:lang w:eastAsia="zh-CN"/>
        </w:rPr>
        <w:t>selection</w:t>
      </w:r>
      <w:r w:rsidR="009A1221">
        <w:rPr>
          <w:rFonts w:ascii="Times New Roman" w:eastAsia="宋体" w:hAnsi="Times New Roman"/>
          <w:kern w:val="2"/>
          <w:szCs w:val="20"/>
          <w:lang w:eastAsia="zh-CN"/>
        </w:rPr>
        <w:t>,</w:t>
      </w:r>
      <w:r w:rsidR="009A1221" w:rsidRPr="00404A1D">
        <w:rPr>
          <w:rFonts w:ascii="Times New Roman" w:eastAsia="宋体" w:hAnsi="Times New Roman"/>
          <w:kern w:val="2"/>
          <w:szCs w:val="20"/>
          <w:lang w:eastAsia="zh-CN"/>
        </w:rPr>
        <w:t xml:space="preserve"> to</w:t>
      </w:r>
      <w:r w:rsidR="00404A1D" w:rsidRPr="00404A1D">
        <w:rPr>
          <w:rFonts w:ascii="Times New Roman" w:eastAsia="宋体" w:hAnsi="Times New Roman"/>
          <w:kern w:val="2"/>
          <w:szCs w:val="20"/>
          <w:lang w:eastAsia="zh-CN"/>
        </w:rPr>
        <w:t xml:space="preserve"> avoid interference to other cells.</w:t>
      </w:r>
    </w:p>
    <w:p w14:paraId="408F4F99" w14:textId="5CF36BD8" w:rsidR="00404A1D" w:rsidRDefault="0032187D" w:rsidP="003A2245">
      <w:pPr>
        <w:widowControl w:val="0"/>
        <w:spacing w:beforeLines="50" w:before="156" w:after="120" w:line="260" w:lineRule="exact"/>
        <w:jc w:val="both"/>
        <w:rPr>
          <w:rFonts w:ascii="Times New Roman" w:eastAsia="宋体" w:hAnsi="Times New Roman"/>
          <w:kern w:val="2"/>
          <w:szCs w:val="20"/>
          <w:lang w:eastAsia="zh-CN"/>
        </w:rPr>
      </w:pPr>
      <w:r>
        <w:rPr>
          <w:rFonts w:ascii="Times New Roman" w:eastAsia="宋体" w:hAnsi="Times New Roman"/>
          <w:kern w:val="2"/>
          <w:szCs w:val="20"/>
          <w:lang w:eastAsia="zh-CN"/>
        </w:rPr>
        <w:t>T</w:t>
      </w:r>
      <w:r w:rsidR="00404A1D" w:rsidRPr="00404A1D">
        <w:rPr>
          <w:rFonts w:ascii="Times New Roman" w:eastAsia="宋体" w:hAnsi="Times New Roman"/>
          <w:kern w:val="2"/>
          <w:szCs w:val="20"/>
          <w:lang w:eastAsia="zh-CN"/>
        </w:rPr>
        <w:t>o realize SRS for</w:t>
      </w:r>
      <w:r w:rsidR="00A04423">
        <w:rPr>
          <w:rFonts w:ascii="Times New Roman" w:eastAsia="宋体" w:hAnsi="Times New Roman"/>
          <w:kern w:val="2"/>
          <w:szCs w:val="20"/>
          <w:lang w:eastAsia="zh-CN"/>
        </w:rPr>
        <w:t xml:space="preserve"> positioning in</w:t>
      </w:r>
      <w:r w:rsidR="00404A1D" w:rsidRPr="00404A1D">
        <w:rPr>
          <w:rFonts w:ascii="Times New Roman" w:eastAsia="宋体" w:hAnsi="Times New Roman"/>
          <w:kern w:val="2"/>
          <w:szCs w:val="20"/>
          <w:lang w:eastAsia="zh-CN"/>
        </w:rPr>
        <w:t xml:space="preserve"> multiple cells, </w:t>
      </w:r>
      <w:r w:rsidR="001A332A">
        <w:rPr>
          <w:rFonts w:ascii="Times New Roman" w:eastAsia="宋体" w:hAnsi="Times New Roman"/>
          <w:kern w:val="2"/>
          <w:szCs w:val="20"/>
          <w:lang w:eastAsia="zh-CN"/>
        </w:rPr>
        <w:t>the</w:t>
      </w:r>
      <w:r w:rsidR="00404A1D" w:rsidRPr="00404A1D">
        <w:rPr>
          <w:rFonts w:ascii="Times New Roman" w:eastAsia="宋体" w:hAnsi="Times New Roman"/>
          <w:kern w:val="2"/>
          <w:szCs w:val="20"/>
          <w:lang w:eastAsia="zh-CN"/>
        </w:rPr>
        <w:t xml:space="preserve"> </w:t>
      </w:r>
      <w:r w:rsidR="001A332A">
        <w:rPr>
          <w:rFonts w:ascii="Times New Roman" w:eastAsia="宋体" w:hAnsi="Times New Roman"/>
          <w:kern w:val="2"/>
          <w:szCs w:val="20"/>
          <w:lang w:eastAsia="zh-CN"/>
        </w:rPr>
        <w:t>TRP</w:t>
      </w:r>
      <w:r w:rsidR="00404A1D" w:rsidRPr="00404A1D">
        <w:rPr>
          <w:rFonts w:ascii="Times New Roman" w:eastAsia="宋体" w:hAnsi="Times New Roman"/>
          <w:kern w:val="2"/>
          <w:szCs w:val="20"/>
          <w:lang w:eastAsia="zh-CN"/>
        </w:rPr>
        <w:t xml:space="preserve">s </w:t>
      </w:r>
      <w:r w:rsidR="00F97D24">
        <w:rPr>
          <w:rFonts w:ascii="Times New Roman" w:eastAsia="宋体" w:hAnsi="Times New Roman"/>
          <w:kern w:val="2"/>
          <w:szCs w:val="20"/>
          <w:lang w:eastAsia="zh-CN"/>
        </w:rPr>
        <w:t>situated at these</w:t>
      </w:r>
      <w:r w:rsidR="00404A1D" w:rsidRPr="00404A1D">
        <w:rPr>
          <w:rFonts w:ascii="Times New Roman" w:eastAsia="宋体" w:hAnsi="Times New Roman"/>
          <w:kern w:val="2"/>
          <w:szCs w:val="20"/>
          <w:lang w:eastAsia="zh-CN"/>
        </w:rPr>
        <w:t xml:space="preserve"> cells need to be instructed to reserve resources for the t</w:t>
      </w:r>
      <w:r w:rsidR="001637F5">
        <w:rPr>
          <w:rFonts w:ascii="Times New Roman" w:eastAsia="宋体" w:hAnsi="Times New Roman"/>
          <w:kern w:val="2"/>
          <w:szCs w:val="20"/>
          <w:lang w:eastAsia="zh-CN"/>
        </w:rPr>
        <w:t>arget UE</w:t>
      </w:r>
      <w:r w:rsidR="00404A1D" w:rsidRPr="00404A1D">
        <w:rPr>
          <w:rFonts w:ascii="Times New Roman" w:eastAsia="宋体" w:hAnsi="Times New Roman"/>
          <w:kern w:val="2"/>
          <w:szCs w:val="20"/>
          <w:lang w:eastAsia="zh-CN"/>
        </w:rPr>
        <w:t xml:space="preserve">. The </w:t>
      </w:r>
      <w:r w:rsidR="00671BAC">
        <w:rPr>
          <w:rFonts w:ascii="Times New Roman" w:eastAsia="宋体" w:hAnsi="Times New Roman"/>
          <w:kern w:val="2"/>
          <w:szCs w:val="20"/>
          <w:lang w:eastAsia="zh-CN"/>
        </w:rPr>
        <w:t>cell</w:t>
      </w:r>
      <w:r w:rsidR="00274668">
        <w:rPr>
          <w:rFonts w:ascii="Times New Roman" w:eastAsia="宋体" w:hAnsi="Times New Roman"/>
          <w:kern w:val="2"/>
          <w:szCs w:val="20"/>
          <w:lang w:eastAsia="zh-CN"/>
        </w:rPr>
        <w:t>(s)</w:t>
      </w:r>
      <w:r w:rsidR="00404A1D" w:rsidRPr="00404A1D">
        <w:rPr>
          <w:rFonts w:ascii="Times New Roman" w:eastAsia="宋体" w:hAnsi="Times New Roman"/>
          <w:kern w:val="2"/>
          <w:szCs w:val="20"/>
          <w:lang w:eastAsia="zh-CN"/>
        </w:rPr>
        <w:t xml:space="preserve"> that agree to the </w:t>
      </w:r>
      <w:r w:rsidR="00E11F23">
        <w:rPr>
          <w:rFonts w:ascii="Times New Roman" w:eastAsia="宋体" w:hAnsi="Times New Roman"/>
          <w:kern w:val="2"/>
          <w:szCs w:val="20"/>
          <w:lang w:eastAsia="zh-CN"/>
        </w:rPr>
        <w:t>instruction</w:t>
      </w:r>
      <w:r w:rsidR="00E11F23" w:rsidRPr="00404A1D">
        <w:rPr>
          <w:rFonts w:ascii="Times New Roman" w:eastAsia="宋体" w:hAnsi="Times New Roman"/>
          <w:kern w:val="2"/>
          <w:szCs w:val="20"/>
          <w:lang w:eastAsia="zh-CN"/>
        </w:rPr>
        <w:t xml:space="preserve"> </w:t>
      </w:r>
      <w:r w:rsidR="00404A1D" w:rsidRPr="00404A1D">
        <w:rPr>
          <w:rFonts w:ascii="Times New Roman" w:eastAsia="宋体" w:hAnsi="Times New Roman"/>
          <w:kern w:val="2"/>
          <w:szCs w:val="20"/>
          <w:lang w:eastAsia="zh-CN"/>
        </w:rPr>
        <w:t xml:space="preserve">can be </w:t>
      </w:r>
      <w:r w:rsidR="001D1157">
        <w:rPr>
          <w:rFonts w:ascii="Times New Roman" w:eastAsia="宋体" w:hAnsi="Times New Roman"/>
          <w:kern w:val="2"/>
          <w:szCs w:val="20"/>
          <w:lang w:eastAsia="zh-CN"/>
        </w:rPr>
        <w:t>selected as</w:t>
      </w:r>
      <w:r w:rsidR="00BD4F51">
        <w:rPr>
          <w:rFonts w:ascii="Times New Roman" w:eastAsia="宋体" w:hAnsi="Times New Roman"/>
          <w:kern w:val="2"/>
          <w:szCs w:val="20"/>
          <w:lang w:eastAsia="zh-CN"/>
        </w:rPr>
        <w:t xml:space="preserve"> </w:t>
      </w:r>
      <w:r>
        <w:rPr>
          <w:rFonts w:ascii="Times New Roman" w:eastAsia="宋体" w:hAnsi="Times New Roman"/>
          <w:kern w:val="2"/>
          <w:szCs w:val="20"/>
          <w:lang w:eastAsia="zh-CN"/>
        </w:rPr>
        <w:t xml:space="preserve">the </w:t>
      </w:r>
      <w:r w:rsidR="00BD4F51">
        <w:rPr>
          <w:rFonts w:ascii="Times New Roman" w:eastAsia="宋体" w:hAnsi="Times New Roman"/>
          <w:kern w:val="2"/>
          <w:szCs w:val="20"/>
          <w:lang w:eastAsia="zh-CN"/>
        </w:rPr>
        <w:t>validity</w:t>
      </w:r>
      <w:r w:rsidR="00404A1D" w:rsidRPr="00404A1D">
        <w:rPr>
          <w:rFonts w:ascii="Times New Roman" w:eastAsia="宋体" w:hAnsi="Times New Roman"/>
          <w:kern w:val="2"/>
          <w:szCs w:val="20"/>
          <w:lang w:eastAsia="zh-CN"/>
        </w:rPr>
        <w:t xml:space="preserve"> area for </w:t>
      </w:r>
      <w:r w:rsidR="00104194">
        <w:rPr>
          <w:rFonts w:ascii="Times New Roman" w:eastAsia="宋体" w:hAnsi="Times New Roman"/>
          <w:kern w:val="2"/>
          <w:szCs w:val="20"/>
          <w:lang w:eastAsia="zh-CN"/>
        </w:rPr>
        <w:t xml:space="preserve">the </w:t>
      </w:r>
      <w:r w:rsidR="00404A1D" w:rsidRPr="00404A1D">
        <w:rPr>
          <w:rFonts w:ascii="Times New Roman" w:eastAsia="宋体" w:hAnsi="Times New Roman"/>
          <w:kern w:val="2"/>
          <w:szCs w:val="20"/>
          <w:lang w:eastAsia="zh-CN"/>
        </w:rPr>
        <w:t xml:space="preserve">SRS configuration. For the node that </w:t>
      </w:r>
      <w:r w:rsidR="00713E41">
        <w:rPr>
          <w:rFonts w:ascii="Times New Roman" w:eastAsia="宋体" w:hAnsi="Times New Roman"/>
          <w:kern w:val="2"/>
          <w:szCs w:val="20"/>
          <w:lang w:eastAsia="zh-CN"/>
        </w:rPr>
        <w:t>send</w:t>
      </w:r>
      <w:r>
        <w:rPr>
          <w:rFonts w:ascii="Times New Roman" w:eastAsia="宋体" w:hAnsi="Times New Roman"/>
          <w:kern w:val="2"/>
          <w:szCs w:val="20"/>
          <w:lang w:eastAsia="zh-CN"/>
        </w:rPr>
        <w:t>s</w:t>
      </w:r>
      <w:r w:rsidR="00713E41">
        <w:rPr>
          <w:rFonts w:ascii="Times New Roman" w:eastAsia="宋体" w:hAnsi="Times New Roman"/>
          <w:kern w:val="2"/>
          <w:szCs w:val="20"/>
          <w:lang w:eastAsia="zh-CN"/>
        </w:rPr>
        <w:t xml:space="preserve"> the </w:t>
      </w:r>
      <w:r w:rsidR="00404A1D" w:rsidRPr="00404A1D">
        <w:rPr>
          <w:rFonts w:ascii="Times New Roman" w:eastAsia="宋体" w:hAnsi="Times New Roman"/>
          <w:kern w:val="2"/>
          <w:szCs w:val="20"/>
          <w:lang w:eastAsia="zh-CN"/>
        </w:rPr>
        <w:t>request</w:t>
      </w:r>
      <w:r w:rsidR="009852DC">
        <w:rPr>
          <w:rFonts w:ascii="Times New Roman" w:eastAsia="宋体" w:hAnsi="Times New Roman"/>
          <w:kern w:val="2"/>
          <w:szCs w:val="20"/>
          <w:lang w:eastAsia="zh-CN"/>
        </w:rPr>
        <w:t xml:space="preserve"> to the</w:t>
      </w:r>
      <w:r w:rsidR="00991620">
        <w:rPr>
          <w:rFonts w:ascii="Times New Roman" w:eastAsia="宋体" w:hAnsi="Times New Roman"/>
          <w:kern w:val="2"/>
          <w:szCs w:val="20"/>
          <w:lang w:eastAsia="zh-CN"/>
        </w:rPr>
        <w:t xml:space="preserve"> selected</w:t>
      </w:r>
      <w:r w:rsidR="009852DC">
        <w:rPr>
          <w:rFonts w:ascii="Times New Roman" w:eastAsia="宋体" w:hAnsi="Times New Roman"/>
          <w:kern w:val="2"/>
          <w:szCs w:val="20"/>
          <w:lang w:eastAsia="zh-CN"/>
        </w:rPr>
        <w:t xml:space="preserve"> cells</w:t>
      </w:r>
      <w:r w:rsidR="00404A1D" w:rsidRPr="00404A1D">
        <w:rPr>
          <w:rFonts w:ascii="Times New Roman" w:eastAsia="宋体" w:hAnsi="Times New Roman"/>
          <w:kern w:val="2"/>
          <w:szCs w:val="20"/>
          <w:lang w:eastAsia="zh-CN"/>
        </w:rPr>
        <w:t>, the following two options</w:t>
      </w:r>
      <w:r w:rsidR="00626CDC">
        <w:rPr>
          <w:rFonts w:ascii="Times New Roman" w:eastAsia="宋体" w:hAnsi="Times New Roman"/>
          <w:kern w:val="2"/>
          <w:szCs w:val="20"/>
          <w:lang w:eastAsia="zh-CN"/>
        </w:rPr>
        <w:t xml:space="preserve"> can be considered</w:t>
      </w:r>
      <w:r w:rsidR="00404A1D" w:rsidRPr="00404A1D">
        <w:rPr>
          <w:rFonts w:ascii="Times New Roman" w:eastAsia="宋体" w:hAnsi="Times New Roman"/>
          <w:kern w:val="2"/>
          <w:szCs w:val="20"/>
          <w:lang w:eastAsia="zh-CN"/>
        </w:rPr>
        <w:t>:</w:t>
      </w:r>
    </w:p>
    <w:p w14:paraId="226B9799" w14:textId="2CB3CB63" w:rsidR="00AE2F54" w:rsidRPr="00924605" w:rsidRDefault="00AE2F54" w:rsidP="003A2245">
      <w:pPr>
        <w:widowControl w:val="0"/>
        <w:numPr>
          <w:ilvl w:val="0"/>
          <w:numId w:val="3"/>
        </w:numPr>
        <w:spacing w:beforeLines="50" w:before="156" w:after="120" w:line="260" w:lineRule="exact"/>
        <w:ind w:left="528"/>
        <w:jc w:val="both"/>
        <w:rPr>
          <w:rFonts w:ascii="Times New Roman" w:eastAsia="宋体" w:hAnsi="Times New Roman"/>
          <w:kern w:val="2"/>
          <w:szCs w:val="20"/>
          <w:lang w:eastAsia="zh-CN"/>
        </w:rPr>
      </w:pPr>
      <w:r w:rsidRPr="005F16B3">
        <w:rPr>
          <w:rFonts w:ascii="Times New Roman" w:eastAsia="宋体" w:hAnsi="Times New Roman"/>
          <w:b/>
          <w:kern w:val="2"/>
          <w:szCs w:val="20"/>
          <w:lang w:eastAsia="zh-CN"/>
        </w:rPr>
        <w:t>Option 1</w:t>
      </w:r>
      <w:r w:rsidRPr="00924605">
        <w:rPr>
          <w:rFonts w:ascii="Times New Roman" w:eastAsia="宋体" w:hAnsi="Times New Roman"/>
          <w:kern w:val="2"/>
          <w:szCs w:val="20"/>
          <w:lang w:eastAsia="zh-CN"/>
        </w:rPr>
        <w:t xml:space="preserve">: </w:t>
      </w:r>
      <w:r w:rsidR="002641C5">
        <w:rPr>
          <w:rFonts w:ascii="Times New Roman" w:eastAsia="宋体" w:hAnsi="Times New Roman"/>
          <w:kern w:val="2"/>
          <w:szCs w:val="20"/>
          <w:lang w:eastAsia="zh-CN"/>
        </w:rPr>
        <w:t xml:space="preserve">the </w:t>
      </w:r>
      <w:r w:rsidRPr="00924605">
        <w:rPr>
          <w:rFonts w:ascii="Times New Roman" w:eastAsia="宋体" w:hAnsi="Times New Roman"/>
          <w:kern w:val="2"/>
          <w:szCs w:val="20"/>
          <w:lang w:eastAsia="zh-CN"/>
        </w:rPr>
        <w:t xml:space="preserve">LMF sends the request to the selected cells via </w:t>
      </w:r>
      <w:proofErr w:type="spellStart"/>
      <w:r w:rsidRPr="00924605">
        <w:rPr>
          <w:rFonts w:ascii="Times New Roman" w:eastAsia="宋体" w:hAnsi="Times New Roman"/>
          <w:kern w:val="2"/>
          <w:szCs w:val="20"/>
          <w:lang w:eastAsia="zh-CN"/>
        </w:rPr>
        <w:t>NRPPa</w:t>
      </w:r>
      <w:proofErr w:type="spellEnd"/>
      <w:r w:rsidRPr="00924605">
        <w:rPr>
          <w:rFonts w:ascii="Times New Roman" w:eastAsia="宋体" w:hAnsi="Times New Roman"/>
          <w:kern w:val="2"/>
          <w:szCs w:val="20"/>
          <w:lang w:eastAsia="zh-CN"/>
        </w:rPr>
        <w:t xml:space="preserve">. </w:t>
      </w:r>
    </w:p>
    <w:p w14:paraId="3710A72E" w14:textId="017D12E4" w:rsidR="00AE2F54" w:rsidRDefault="00AE2F54" w:rsidP="003A2245">
      <w:pPr>
        <w:widowControl w:val="0"/>
        <w:numPr>
          <w:ilvl w:val="0"/>
          <w:numId w:val="3"/>
        </w:numPr>
        <w:spacing w:beforeLines="50" w:before="156" w:after="120" w:line="260" w:lineRule="exact"/>
        <w:ind w:left="528"/>
        <w:jc w:val="both"/>
        <w:rPr>
          <w:rFonts w:ascii="Times New Roman" w:eastAsia="宋体" w:hAnsi="Times New Roman"/>
          <w:kern w:val="2"/>
          <w:szCs w:val="20"/>
          <w:lang w:eastAsia="zh-CN"/>
        </w:rPr>
      </w:pPr>
      <w:r w:rsidRPr="005F16B3">
        <w:rPr>
          <w:rFonts w:ascii="Times New Roman" w:eastAsia="宋体" w:hAnsi="Times New Roman"/>
          <w:b/>
          <w:kern w:val="2"/>
          <w:szCs w:val="20"/>
          <w:lang w:eastAsia="zh-CN"/>
        </w:rPr>
        <w:t>Option 2</w:t>
      </w:r>
      <w:r w:rsidRPr="00924605">
        <w:rPr>
          <w:rFonts w:ascii="Times New Roman" w:eastAsia="宋体" w:hAnsi="Times New Roman"/>
          <w:kern w:val="2"/>
          <w:szCs w:val="20"/>
          <w:lang w:eastAsia="zh-CN"/>
        </w:rPr>
        <w:t xml:space="preserve">: </w:t>
      </w:r>
      <w:r w:rsidR="002641C5">
        <w:rPr>
          <w:rFonts w:ascii="Times New Roman" w:eastAsia="宋体" w:hAnsi="Times New Roman"/>
          <w:kern w:val="2"/>
          <w:szCs w:val="20"/>
          <w:lang w:eastAsia="zh-CN"/>
        </w:rPr>
        <w:t>the s</w:t>
      </w:r>
      <w:r w:rsidRPr="00924605">
        <w:rPr>
          <w:rFonts w:ascii="Times New Roman" w:eastAsia="宋体" w:hAnsi="Times New Roman"/>
          <w:kern w:val="2"/>
          <w:szCs w:val="20"/>
          <w:lang w:eastAsia="zh-CN"/>
        </w:rPr>
        <w:t xml:space="preserve">erving cell sends the request to the selected cells via </w:t>
      </w:r>
      <w:proofErr w:type="spellStart"/>
      <w:r w:rsidRPr="00924605">
        <w:rPr>
          <w:rFonts w:ascii="Times New Roman" w:eastAsia="宋体" w:hAnsi="Times New Roman"/>
          <w:kern w:val="2"/>
          <w:szCs w:val="20"/>
          <w:lang w:eastAsia="zh-CN"/>
        </w:rPr>
        <w:t>Xn</w:t>
      </w:r>
      <w:r w:rsidR="00DC1C50">
        <w:rPr>
          <w:rFonts w:ascii="Times New Roman" w:eastAsia="宋体" w:hAnsi="Times New Roman"/>
          <w:kern w:val="2"/>
          <w:szCs w:val="20"/>
          <w:lang w:eastAsia="zh-CN"/>
        </w:rPr>
        <w:t>AP</w:t>
      </w:r>
      <w:proofErr w:type="spellEnd"/>
      <w:r w:rsidRPr="00924605">
        <w:rPr>
          <w:rFonts w:ascii="Times New Roman" w:eastAsia="宋体" w:hAnsi="Times New Roman"/>
          <w:kern w:val="2"/>
          <w:szCs w:val="20"/>
          <w:lang w:eastAsia="zh-CN"/>
        </w:rPr>
        <w:t>.</w:t>
      </w:r>
    </w:p>
    <w:p w14:paraId="0FE15F21" w14:textId="605F5642" w:rsidR="00404A1D" w:rsidRDefault="00F30914" w:rsidP="007B0218">
      <w:pPr>
        <w:widowControl w:val="0"/>
        <w:spacing w:beforeLines="50" w:before="156" w:after="120" w:line="260" w:lineRule="exact"/>
        <w:jc w:val="both"/>
        <w:rPr>
          <w:rFonts w:ascii="Times New Roman" w:eastAsia="宋体" w:hAnsi="Times New Roman"/>
          <w:kern w:val="2"/>
          <w:szCs w:val="20"/>
          <w:lang w:eastAsia="zh-CN"/>
        </w:rPr>
      </w:pPr>
      <w:r w:rsidRPr="00F30914">
        <w:rPr>
          <w:rFonts w:ascii="Times New Roman" w:eastAsia="宋体" w:hAnsi="Times New Roman"/>
          <w:kern w:val="2"/>
          <w:szCs w:val="20"/>
          <w:lang w:eastAsia="zh-CN"/>
        </w:rPr>
        <w:t xml:space="preserve">For the </w:t>
      </w:r>
      <w:r w:rsidR="005E617A">
        <w:rPr>
          <w:rFonts w:ascii="Times New Roman" w:eastAsia="宋体" w:hAnsi="Times New Roman" w:hint="eastAsia"/>
          <w:kern w:val="2"/>
          <w:szCs w:val="20"/>
          <w:lang w:eastAsia="zh-CN"/>
        </w:rPr>
        <w:t>e</w:t>
      </w:r>
      <w:r w:rsidR="005E617A">
        <w:rPr>
          <w:rFonts w:ascii="Times New Roman" w:eastAsia="宋体" w:hAnsi="Times New Roman"/>
          <w:kern w:val="2"/>
          <w:szCs w:val="20"/>
          <w:lang w:eastAsia="zh-CN"/>
        </w:rPr>
        <w:t xml:space="preserve">xisting UL </w:t>
      </w:r>
      <w:r w:rsidRPr="00F30914">
        <w:rPr>
          <w:rFonts w:ascii="Times New Roman" w:eastAsia="宋体" w:hAnsi="Times New Roman"/>
          <w:kern w:val="2"/>
          <w:szCs w:val="20"/>
          <w:lang w:eastAsia="zh-CN"/>
        </w:rPr>
        <w:t>positioning procedure, the SRS configuration is</w:t>
      </w:r>
      <w:r w:rsidR="00974FD0">
        <w:rPr>
          <w:rFonts w:ascii="Times New Roman" w:eastAsia="宋体" w:hAnsi="Times New Roman"/>
          <w:kern w:val="2"/>
          <w:szCs w:val="20"/>
          <w:lang w:eastAsia="zh-CN"/>
        </w:rPr>
        <w:t xml:space="preserve"> forwar</w:t>
      </w:r>
      <w:r w:rsidR="0032187D">
        <w:rPr>
          <w:rFonts w:ascii="Times New Roman" w:eastAsia="宋体" w:hAnsi="Times New Roman"/>
          <w:kern w:val="2"/>
          <w:szCs w:val="20"/>
          <w:lang w:eastAsia="zh-CN"/>
        </w:rPr>
        <w:t>de</w:t>
      </w:r>
      <w:r w:rsidR="00974FD0">
        <w:rPr>
          <w:rFonts w:ascii="Times New Roman" w:eastAsia="宋体" w:hAnsi="Times New Roman"/>
          <w:kern w:val="2"/>
          <w:szCs w:val="20"/>
          <w:lang w:eastAsia="zh-CN"/>
        </w:rPr>
        <w:t>d</w:t>
      </w:r>
      <w:r w:rsidRPr="00F30914">
        <w:rPr>
          <w:rFonts w:ascii="Times New Roman" w:eastAsia="宋体" w:hAnsi="Times New Roman"/>
          <w:kern w:val="2"/>
          <w:szCs w:val="20"/>
          <w:lang w:eastAsia="zh-CN"/>
        </w:rPr>
        <w:t xml:space="preserve"> from the LMF to the TRP</w:t>
      </w:r>
      <w:r w:rsidR="00CB2F86">
        <w:rPr>
          <w:rFonts w:ascii="Times New Roman" w:eastAsia="宋体" w:hAnsi="Times New Roman"/>
          <w:kern w:val="2"/>
          <w:szCs w:val="20"/>
          <w:lang w:eastAsia="zh-CN"/>
        </w:rPr>
        <w:t>s</w:t>
      </w:r>
      <w:r w:rsidRPr="00F30914">
        <w:rPr>
          <w:rFonts w:ascii="Times New Roman" w:eastAsia="宋体" w:hAnsi="Times New Roman"/>
          <w:kern w:val="2"/>
          <w:szCs w:val="20"/>
          <w:lang w:eastAsia="zh-CN"/>
        </w:rPr>
        <w:t xml:space="preserve"> via the </w:t>
      </w:r>
      <w:proofErr w:type="spellStart"/>
      <w:r w:rsidRPr="00F30914">
        <w:rPr>
          <w:rFonts w:ascii="Times New Roman" w:eastAsia="宋体" w:hAnsi="Times New Roman"/>
          <w:kern w:val="2"/>
          <w:szCs w:val="20"/>
          <w:lang w:eastAsia="zh-CN"/>
        </w:rPr>
        <w:t>NRPPa</w:t>
      </w:r>
      <w:proofErr w:type="spellEnd"/>
      <w:r w:rsidR="000A3B57">
        <w:rPr>
          <w:rFonts w:ascii="Times New Roman" w:eastAsia="宋体" w:hAnsi="Times New Roman"/>
          <w:kern w:val="2"/>
          <w:szCs w:val="20"/>
          <w:lang w:eastAsia="zh-CN"/>
        </w:rPr>
        <w:t xml:space="preserve"> procedure</w:t>
      </w:r>
      <w:r w:rsidRPr="00F30914">
        <w:rPr>
          <w:rFonts w:ascii="Times New Roman" w:eastAsia="宋体" w:hAnsi="Times New Roman"/>
          <w:kern w:val="2"/>
          <w:szCs w:val="20"/>
          <w:lang w:eastAsia="zh-CN"/>
        </w:rPr>
        <w:t xml:space="preserve">. </w:t>
      </w:r>
      <w:r w:rsidR="005C08FC">
        <w:rPr>
          <w:rFonts w:ascii="Times New Roman" w:eastAsia="宋体" w:hAnsi="Times New Roman"/>
          <w:kern w:val="2"/>
          <w:szCs w:val="20"/>
          <w:lang w:eastAsia="zh-CN"/>
        </w:rPr>
        <w:t>To our understanding</w:t>
      </w:r>
      <w:r w:rsidRPr="00F30914">
        <w:rPr>
          <w:rFonts w:ascii="Times New Roman" w:eastAsia="宋体" w:hAnsi="Times New Roman"/>
          <w:kern w:val="2"/>
          <w:szCs w:val="20"/>
          <w:lang w:eastAsia="zh-CN"/>
        </w:rPr>
        <w:t xml:space="preserve">, </w:t>
      </w:r>
      <w:r w:rsidR="0024039A">
        <w:rPr>
          <w:rFonts w:ascii="Times New Roman" w:eastAsia="宋体" w:hAnsi="Times New Roman"/>
          <w:kern w:val="2"/>
          <w:szCs w:val="20"/>
          <w:lang w:eastAsia="zh-CN"/>
        </w:rPr>
        <w:t xml:space="preserve">in line with the current operation, </w:t>
      </w:r>
      <w:r w:rsidRPr="00F30914">
        <w:rPr>
          <w:rFonts w:ascii="Times New Roman" w:eastAsia="宋体" w:hAnsi="Times New Roman"/>
          <w:kern w:val="2"/>
          <w:szCs w:val="20"/>
          <w:lang w:eastAsia="zh-CN"/>
        </w:rPr>
        <w:t xml:space="preserve">the </w:t>
      </w:r>
      <w:r w:rsidR="003F12A9">
        <w:rPr>
          <w:rFonts w:ascii="Times New Roman" w:eastAsia="宋体" w:hAnsi="Times New Roman"/>
          <w:kern w:val="2"/>
          <w:szCs w:val="20"/>
          <w:lang w:eastAsia="zh-CN"/>
        </w:rPr>
        <w:t xml:space="preserve">request </w:t>
      </w:r>
      <w:r w:rsidR="0032187D">
        <w:rPr>
          <w:rFonts w:ascii="Times New Roman" w:eastAsia="宋体" w:hAnsi="Times New Roman"/>
          <w:kern w:val="2"/>
          <w:szCs w:val="20"/>
          <w:lang w:eastAsia="zh-CN"/>
        </w:rPr>
        <w:t>for</w:t>
      </w:r>
      <w:r w:rsidR="003F12A9">
        <w:rPr>
          <w:rFonts w:ascii="Times New Roman" w:eastAsia="宋体" w:hAnsi="Times New Roman"/>
          <w:kern w:val="2"/>
          <w:szCs w:val="20"/>
          <w:lang w:eastAsia="zh-CN"/>
        </w:rPr>
        <w:t xml:space="preserve"> </w:t>
      </w:r>
      <w:r w:rsidRPr="00F30914">
        <w:rPr>
          <w:rFonts w:ascii="Times New Roman" w:eastAsia="宋体" w:hAnsi="Times New Roman"/>
          <w:kern w:val="2"/>
          <w:szCs w:val="20"/>
          <w:lang w:eastAsia="zh-CN"/>
        </w:rPr>
        <w:t>SRS configuration</w:t>
      </w:r>
      <w:r w:rsidR="00FD18E6">
        <w:rPr>
          <w:rFonts w:ascii="Times New Roman" w:eastAsia="宋体" w:hAnsi="Times New Roman"/>
          <w:kern w:val="2"/>
          <w:szCs w:val="20"/>
          <w:lang w:eastAsia="zh-CN"/>
        </w:rPr>
        <w:t xml:space="preserve"> in multiple cells</w:t>
      </w:r>
      <w:r w:rsidRPr="00F30914">
        <w:rPr>
          <w:rFonts w:ascii="Times New Roman" w:eastAsia="宋体" w:hAnsi="Times New Roman"/>
          <w:kern w:val="2"/>
          <w:szCs w:val="20"/>
          <w:lang w:eastAsia="zh-CN"/>
        </w:rPr>
        <w:t xml:space="preserve"> should also be </w:t>
      </w:r>
      <w:r w:rsidR="003F12A9">
        <w:rPr>
          <w:rFonts w:ascii="Times New Roman" w:eastAsia="宋体" w:hAnsi="Times New Roman"/>
          <w:kern w:val="2"/>
          <w:szCs w:val="20"/>
          <w:lang w:eastAsia="zh-CN"/>
        </w:rPr>
        <w:t>sent</w:t>
      </w:r>
      <w:r w:rsidRPr="00F30914">
        <w:rPr>
          <w:rFonts w:ascii="Times New Roman" w:eastAsia="宋体" w:hAnsi="Times New Roman"/>
          <w:kern w:val="2"/>
          <w:szCs w:val="20"/>
          <w:lang w:eastAsia="zh-CN"/>
        </w:rPr>
        <w:t xml:space="preserve"> </w:t>
      </w:r>
      <w:r w:rsidR="003F12A9">
        <w:rPr>
          <w:rFonts w:ascii="Times New Roman" w:eastAsia="宋体" w:hAnsi="Times New Roman"/>
          <w:kern w:val="2"/>
          <w:szCs w:val="20"/>
          <w:lang w:eastAsia="zh-CN"/>
        </w:rPr>
        <w:t>from</w:t>
      </w:r>
      <w:r w:rsidRPr="00F30914">
        <w:rPr>
          <w:rFonts w:ascii="Times New Roman" w:eastAsia="宋体" w:hAnsi="Times New Roman"/>
          <w:kern w:val="2"/>
          <w:szCs w:val="20"/>
          <w:lang w:eastAsia="zh-CN"/>
        </w:rPr>
        <w:t xml:space="preserve"> the LMF</w:t>
      </w:r>
      <w:r w:rsidR="003F12A9">
        <w:rPr>
          <w:rFonts w:ascii="Times New Roman" w:eastAsia="宋体" w:hAnsi="Times New Roman"/>
          <w:kern w:val="2"/>
          <w:szCs w:val="20"/>
          <w:lang w:eastAsia="zh-CN"/>
        </w:rPr>
        <w:t xml:space="preserve"> to the selected cells</w:t>
      </w:r>
      <w:r w:rsidRPr="00F30914">
        <w:rPr>
          <w:rFonts w:ascii="Times New Roman" w:eastAsia="宋体" w:hAnsi="Times New Roman"/>
          <w:kern w:val="2"/>
          <w:szCs w:val="20"/>
          <w:lang w:eastAsia="zh-CN"/>
        </w:rPr>
        <w:t>.</w:t>
      </w:r>
    </w:p>
    <w:p w14:paraId="0374BD0C" w14:textId="63CD7B85" w:rsidR="00ED633B" w:rsidRDefault="00CC0E91" w:rsidP="007B0218">
      <w:pPr>
        <w:widowControl w:val="0"/>
        <w:spacing w:beforeLines="50" w:before="156" w:after="120" w:line="260" w:lineRule="exact"/>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Upon receiving the </w:t>
      </w:r>
      <w:r w:rsidR="001B4DD5">
        <w:rPr>
          <w:rFonts w:ascii="Times New Roman" w:eastAsia="宋体" w:hAnsi="Times New Roman"/>
          <w:kern w:val="2"/>
          <w:szCs w:val="20"/>
          <w:lang w:eastAsia="zh-CN"/>
        </w:rPr>
        <w:t>r</w:t>
      </w:r>
      <w:r w:rsidR="00E640F5">
        <w:rPr>
          <w:rFonts w:ascii="Times New Roman" w:eastAsia="宋体" w:hAnsi="Times New Roman" w:hint="eastAsia"/>
          <w:kern w:val="2"/>
          <w:szCs w:val="20"/>
          <w:lang w:eastAsia="zh-CN"/>
        </w:rPr>
        <w:t>espon</w:t>
      </w:r>
      <w:r w:rsidR="00E640F5">
        <w:rPr>
          <w:rFonts w:ascii="Times New Roman" w:eastAsia="宋体" w:hAnsi="Times New Roman"/>
          <w:kern w:val="2"/>
          <w:szCs w:val="20"/>
          <w:lang w:eastAsia="zh-CN"/>
        </w:rPr>
        <w:t xml:space="preserve">se, the LMF shall forward the cell list </w:t>
      </w:r>
      <w:r w:rsidR="009E7B46">
        <w:rPr>
          <w:rFonts w:ascii="Times New Roman" w:eastAsia="宋体" w:hAnsi="Times New Roman"/>
          <w:kern w:val="2"/>
          <w:szCs w:val="20"/>
          <w:lang w:eastAsia="zh-CN"/>
        </w:rPr>
        <w:t xml:space="preserve">containing all the agreed </w:t>
      </w:r>
      <w:r w:rsidR="00446C3B">
        <w:rPr>
          <w:rFonts w:ascii="Times New Roman" w:eastAsia="宋体" w:hAnsi="Times New Roman"/>
          <w:kern w:val="2"/>
          <w:szCs w:val="20"/>
          <w:lang w:eastAsia="zh-CN"/>
        </w:rPr>
        <w:t>TRPs</w:t>
      </w:r>
      <w:r w:rsidR="009E7B46">
        <w:rPr>
          <w:rFonts w:ascii="Times New Roman" w:eastAsia="宋体" w:hAnsi="Times New Roman"/>
          <w:kern w:val="2"/>
          <w:szCs w:val="20"/>
          <w:lang w:eastAsia="zh-CN"/>
        </w:rPr>
        <w:t xml:space="preserve"> </w:t>
      </w:r>
      <w:r w:rsidR="00E640F5">
        <w:rPr>
          <w:rFonts w:ascii="Times New Roman" w:eastAsia="宋体" w:hAnsi="Times New Roman"/>
          <w:kern w:val="2"/>
          <w:szCs w:val="20"/>
          <w:lang w:eastAsia="zh-CN"/>
        </w:rPr>
        <w:t xml:space="preserve">to the serving cell as </w:t>
      </w:r>
      <w:r w:rsidR="0032187D">
        <w:rPr>
          <w:rFonts w:ascii="Times New Roman" w:eastAsia="宋体" w:hAnsi="Times New Roman"/>
          <w:kern w:val="2"/>
          <w:szCs w:val="20"/>
          <w:lang w:eastAsia="zh-CN"/>
        </w:rPr>
        <w:t xml:space="preserve">a </w:t>
      </w:r>
      <w:r w:rsidR="00E640F5">
        <w:rPr>
          <w:rFonts w:ascii="Times New Roman" w:eastAsia="宋体" w:hAnsi="Times New Roman"/>
          <w:kern w:val="2"/>
          <w:szCs w:val="20"/>
          <w:lang w:eastAsia="zh-CN"/>
        </w:rPr>
        <w:t xml:space="preserve">validity area. And then, the </w:t>
      </w:r>
      <w:r w:rsidR="009E7B46">
        <w:rPr>
          <w:rFonts w:ascii="Times New Roman" w:eastAsia="宋体" w:hAnsi="Times New Roman"/>
          <w:kern w:val="2"/>
          <w:szCs w:val="20"/>
          <w:lang w:eastAsia="zh-CN"/>
        </w:rPr>
        <w:t xml:space="preserve">agreed </w:t>
      </w:r>
      <w:r w:rsidR="00E640F5">
        <w:rPr>
          <w:rFonts w:ascii="Times New Roman" w:eastAsia="宋体" w:hAnsi="Times New Roman"/>
          <w:kern w:val="2"/>
          <w:szCs w:val="20"/>
          <w:lang w:eastAsia="zh-CN"/>
        </w:rPr>
        <w:t xml:space="preserve">SRS configuration associated with </w:t>
      </w:r>
      <w:r w:rsidR="0032187D">
        <w:rPr>
          <w:rFonts w:ascii="Times New Roman" w:eastAsia="宋体" w:hAnsi="Times New Roman"/>
          <w:kern w:val="2"/>
          <w:szCs w:val="20"/>
          <w:lang w:eastAsia="zh-CN"/>
        </w:rPr>
        <w:t xml:space="preserve">the </w:t>
      </w:r>
      <w:r w:rsidR="00E640F5" w:rsidRPr="00E640F5">
        <w:rPr>
          <w:rFonts w:ascii="Times New Roman" w:eastAsia="宋体" w:hAnsi="Times New Roman"/>
          <w:kern w:val="2"/>
          <w:szCs w:val="20"/>
          <w:lang w:eastAsia="zh-CN"/>
        </w:rPr>
        <w:t xml:space="preserve">validity area can be sent to </w:t>
      </w:r>
      <w:r w:rsidR="009E7B46">
        <w:rPr>
          <w:rFonts w:ascii="Times New Roman" w:eastAsia="宋体" w:hAnsi="Times New Roman"/>
          <w:kern w:val="2"/>
          <w:szCs w:val="20"/>
          <w:lang w:eastAsia="zh-CN"/>
        </w:rPr>
        <w:t xml:space="preserve">the </w:t>
      </w:r>
      <w:r w:rsidR="00E640F5" w:rsidRPr="00E640F5">
        <w:rPr>
          <w:rFonts w:ascii="Times New Roman" w:eastAsia="宋体" w:hAnsi="Times New Roman"/>
          <w:kern w:val="2"/>
          <w:szCs w:val="20"/>
          <w:lang w:eastAsia="zh-CN"/>
        </w:rPr>
        <w:t xml:space="preserve">UE in </w:t>
      </w:r>
      <w:proofErr w:type="spellStart"/>
      <w:r w:rsidR="00E640F5" w:rsidRPr="00331BF2">
        <w:rPr>
          <w:rFonts w:ascii="Times New Roman" w:eastAsia="宋体" w:hAnsi="Times New Roman"/>
          <w:i/>
          <w:kern w:val="2"/>
          <w:szCs w:val="20"/>
          <w:lang w:eastAsia="zh-CN"/>
        </w:rPr>
        <w:t>RRCRelease</w:t>
      </w:r>
      <w:proofErr w:type="spellEnd"/>
      <w:r w:rsidR="00E640F5" w:rsidRPr="00E640F5">
        <w:rPr>
          <w:rFonts w:ascii="Times New Roman" w:eastAsia="宋体" w:hAnsi="Times New Roman"/>
          <w:kern w:val="2"/>
          <w:szCs w:val="20"/>
          <w:lang w:eastAsia="zh-CN"/>
        </w:rPr>
        <w:t xml:space="preserve"> with </w:t>
      </w:r>
      <w:proofErr w:type="spellStart"/>
      <w:r w:rsidR="00E640F5" w:rsidRPr="00331BF2">
        <w:rPr>
          <w:rFonts w:ascii="Times New Roman" w:eastAsia="宋体" w:hAnsi="Times New Roman"/>
          <w:i/>
          <w:kern w:val="2"/>
          <w:szCs w:val="20"/>
          <w:lang w:eastAsia="zh-CN"/>
        </w:rPr>
        <w:t>SuspendConfig</w:t>
      </w:r>
      <w:proofErr w:type="spellEnd"/>
      <w:r w:rsidR="00E640F5" w:rsidRPr="00E640F5">
        <w:rPr>
          <w:rFonts w:ascii="Times New Roman" w:eastAsia="宋体" w:hAnsi="Times New Roman"/>
          <w:kern w:val="2"/>
          <w:szCs w:val="20"/>
          <w:lang w:eastAsia="zh-CN"/>
        </w:rPr>
        <w:t>.</w:t>
      </w:r>
    </w:p>
    <w:p w14:paraId="531536FE" w14:textId="5D08822B" w:rsidR="00D10DF1" w:rsidRDefault="00C44EFB" w:rsidP="008A131E">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t xml:space="preserve">Proposal 1: </w:t>
      </w:r>
      <w:r w:rsidR="00FE4102">
        <w:rPr>
          <w:rFonts w:ascii="Arial" w:eastAsia="宋体" w:hAnsi="Arial" w:cs="Arial"/>
          <w:b/>
          <w:lang w:eastAsia="zh-CN"/>
        </w:rPr>
        <w:t xml:space="preserve">The </w:t>
      </w:r>
      <w:r w:rsidR="00D10DF1" w:rsidRPr="008A131E">
        <w:rPr>
          <w:rFonts w:ascii="Arial" w:eastAsia="宋体" w:hAnsi="Arial" w:cs="Arial"/>
          <w:b/>
          <w:lang w:eastAsia="zh-CN"/>
        </w:rPr>
        <w:t>LMF shall request multiple TRPs</w:t>
      </w:r>
      <w:r w:rsidR="00FE4102">
        <w:rPr>
          <w:rFonts w:ascii="Arial" w:eastAsia="宋体" w:hAnsi="Arial" w:cs="Arial"/>
          <w:b/>
          <w:lang w:eastAsia="zh-CN"/>
        </w:rPr>
        <w:t xml:space="preserve"> </w:t>
      </w:r>
      <w:r w:rsidR="00D10DF1" w:rsidRPr="008A131E">
        <w:rPr>
          <w:rFonts w:ascii="Arial" w:eastAsia="宋体" w:hAnsi="Arial" w:cs="Arial"/>
          <w:b/>
          <w:lang w:eastAsia="zh-CN"/>
        </w:rPr>
        <w:t xml:space="preserve">to </w:t>
      </w:r>
      <w:r w:rsidR="00253977">
        <w:rPr>
          <w:rFonts w:ascii="Arial" w:eastAsia="宋体" w:hAnsi="Arial" w:cs="Arial"/>
          <w:b/>
          <w:lang w:eastAsia="zh-CN"/>
        </w:rPr>
        <w:t>reserve radio resource</w:t>
      </w:r>
      <w:r w:rsidR="0032187D">
        <w:rPr>
          <w:rFonts w:ascii="Arial" w:eastAsia="宋体" w:hAnsi="Arial" w:cs="Arial"/>
          <w:b/>
          <w:lang w:eastAsia="zh-CN"/>
        </w:rPr>
        <w:t>s</w:t>
      </w:r>
      <w:r w:rsidR="00253977">
        <w:rPr>
          <w:rFonts w:ascii="Arial" w:eastAsia="宋体" w:hAnsi="Arial" w:cs="Arial"/>
          <w:b/>
          <w:lang w:eastAsia="zh-CN"/>
        </w:rPr>
        <w:t xml:space="preserve"> for</w:t>
      </w:r>
      <w:r w:rsidR="00D10DF1" w:rsidRPr="008A131E">
        <w:rPr>
          <w:rFonts w:ascii="Arial" w:eastAsia="宋体" w:hAnsi="Arial" w:cs="Arial"/>
          <w:b/>
          <w:lang w:eastAsia="zh-CN"/>
        </w:rPr>
        <w:t xml:space="preserve"> SRS</w:t>
      </w:r>
      <w:r w:rsidR="001169E5">
        <w:rPr>
          <w:rFonts w:ascii="Arial" w:eastAsia="宋体" w:hAnsi="Arial" w:cs="Arial"/>
          <w:b/>
          <w:lang w:eastAsia="zh-CN"/>
        </w:rPr>
        <w:t xml:space="preserve"> </w:t>
      </w:r>
      <w:r w:rsidR="00F476D0">
        <w:rPr>
          <w:rFonts w:ascii="Arial" w:eastAsia="宋体" w:hAnsi="Arial" w:cs="Arial"/>
          <w:b/>
          <w:lang w:eastAsia="zh-CN"/>
        </w:rPr>
        <w:t xml:space="preserve">configuration </w:t>
      </w:r>
      <w:r w:rsidR="001169E5">
        <w:rPr>
          <w:rFonts w:ascii="Arial" w:eastAsia="宋体" w:hAnsi="Arial" w:cs="Arial"/>
          <w:b/>
          <w:lang w:eastAsia="zh-CN"/>
        </w:rPr>
        <w:t>in multiple cells</w:t>
      </w:r>
      <w:r w:rsidR="00D10DF1" w:rsidRPr="008A131E">
        <w:rPr>
          <w:rFonts w:ascii="Arial" w:eastAsia="宋体" w:hAnsi="Arial" w:cs="Arial"/>
          <w:b/>
          <w:lang w:eastAsia="zh-CN"/>
        </w:rPr>
        <w:t>.</w:t>
      </w:r>
    </w:p>
    <w:p w14:paraId="3F4D222A" w14:textId="2A769832" w:rsidR="00FF14E8" w:rsidRDefault="00FE4102" w:rsidP="008A131E">
      <w:pPr>
        <w:pStyle w:val="a5"/>
        <w:spacing w:afterLines="50" w:after="156" w:line="260" w:lineRule="exact"/>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 xml:space="preserve">roposal 2: The LMF shall send the validity area of the SRS configuration to the serving cell so that </w:t>
      </w:r>
      <w:r w:rsidR="0032187D">
        <w:rPr>
          <w:rFonts w:ascii="Arial" w:eastAsia="宋体" w:hAnsi="Arial" w:cs="Arial"/>
          <w:b/>
          <w:lang w:eastAsia="zh-CN"/>
        </w:rPr>
        <w:t xml:space="preserve">the </w:t>
      </w:r>
      <w:r>
        <w:rPr>
          <w:rFonts w:ascii="Arial" w:eastAsia="宋体" w:hAnsi="Arial" w:cs="Arial"/>
          <w:b/>
          <w:lang w:eastAsia="zh-CN"/>
        </w:rPr>
        <w:t xml:space="preserve">serving cell can forward </w:t>
      </w:r>
      <w:r w:rsidR="000A6DA0">
        <w:rPr>
          <w:rFonts w:ascii="Arial" w:eastAsia="宋体" w:hAnsi="Arial" w:cs="Arial"/>
          <w:b/>
          <w:lang w:eastAsia="zh-CN"/>
        </w:rPr>
        <w:t>it</w:t>
      </w:r>
      <w:r>
        <w:rPr>
          <w:rFonts w:ascii="Arial" w:eastAsia="宋体" w:hAnsi="Arial" w:cs="Arial"/>
          <w:b/>
          <w:lang w:eastAsia="zh-CN"/>
        </w:rPr>
        <w:t xml:space="preserve"> to</w:t>
      </w:r>
      <w:r w:rsidR="00AD132F">
        <w:rPr>
          <w:rFonts w:ascii="Arial" w:eastAsia="宋体" w:hAnsi="Arial" w:cs="Arial"/>
          <w:b/>
          <w:lang w:eastAsia="zh-CN"/>
        </w:rPr>
        <w:t xml:space="preserve"> the target</w:t>
      </w:r>
      <w:r>
        <w:rPr>
          <w:rFonts w:ascii="Arial" w:eastAsia="宋体" w:hAnsi="Arial" w:cs="Arial"/>
          <w:b/>
          <w:lang w:eastAsia="zh-CN"/>
        </w:rPr>
        <w:t xml:space="preserve"> UE via </w:t>
      </w:r>
      <w:proofErr w:type="spellStart"/>
      <w:r w:rsidRPr="00FE4102">
        <w:rPr>
          <w:rFonts w:ascii="Arial" w:eastAsia="宋体" w:hAnsi="Arial" w:cs="Arial"/>
          <w:b/>
          <w:i/>
          <w:lang w:eastAsia="zh-CN"/>
        </w:rPr>
        <w:t>RRCRelease</w:t>
      </w:r>
      <w:proofErr w:type="spellEnd"/>
      <w:r w:rsidRPr="00FE4102">
        <w:rPr>
          <w:rFonts w:ascii="Arial" w:eastAsia="宋体" w:hAnsi="Arial" w:cs="Arial"/>
          <w:b/>
          <w:lang w:eastAsia="zh-CN"/>
        </w:rPr>
        <w:t xml:space="preserve"> with </w:t>
      </w:r>
      <w:proofErr w:type="spellStart"/>
      <w:r w:rsidRPr="00FE4102">
        <w:rPr>
          <w:rFonts w:ascii="Arial" w:eastAsia="宋体" w:hAnsi="Arial" w:cs="Arial"/>
          <w:b/>
          <w:i/>
          <w:lang w:eastAsia="zh-CN"/>
        </w:rPr>
        <w:t>SuspendConfig</w:t>
      </w:r>
      <w:proofErr w:type="spellEnd"/>
      <w:r>
        <w:rPr>
          <w:rFonts w:ascii="Arial" w:eastAsia="宋体" w:hAnsi="Arial" w:cs="Arial"/>
          <w:b/>
          <w:lang w:eastAsia="zh-CN"/>
        </w:rPr>
        <w:t>.</w:t>
      </w:r>
    </w:p>
    <w:p w14:paraId="7B72C07D" w14:textId="27E93AB2" w:rsidR="006C01D9" w:rsidRPr="000879F2" w:rsidRDefault="000879F2" w:rsidP="000879F2">
      <w:pPr>
        <w:pStyle w:val="3"/>
        <w:spacing w:before="0"/>
        <w:rPr>
          <w:lang w:val="en-US" w:eastAsia="zh-CN"/>
        </w:rPr>
      </w:pPr>
      <w:r>
        <w:rPr>
          <w:b w:val="0"/>
          <w:lang w:val="en-GB"/>
        </w:rPr>
        <w:t xml:space="preserve">2.1.2 </w:t>
      </w:r>
      <w:r w:rsidR="00E93C50" w:rsidRPr="000879F2">
        <w:rPr>
          <w:b w:val="0"/>
          <w:lang w:val="en-GB"/>
        </w:rPr>
        <w:t>SRS for positioning request</w:t>
      </w:r>
    </w:p>
    <w:p w14:paraId="307745A5" w14:textId="26332F67" w:rsidR="000879F2" w:rsidRDefault="007B206D" w:rsidP="007B206D">
      <w:pPr>
        <w:widowControl w:val="0"/>
        <w:spacing w:beforeLines="50" w:before="156" w:after="120" w:line="260" w:lineRule="exact"/>
        <w:jc w:val="both"/>
        <w:rPr>
          <w:rFonts w:ascii="Times New Roman" w:eastAsia="宋体" w:hAnsi="Times New Roman"/>
          <w:kern w:val="2"/>
          <w:szCs w:val="20"/>
          <w:lang w:eastAsia="zh-CN"/>
        </w:rPr>
      </w:pPr>
      <w:r w:rsidRPr="00854858">
        <w:rPr>
          <w:rFonts w:ascii="Times New Roman" w:eastAsia="宋体" w:hAnsi="Times New Roman"/>
          <w:kern w:val="2"/>
          <w:szCs w:val="20"/>
          <w:lang w:eastAsia="zh-CN"/>
        </w:rPr>
        <w:t>When the SRS configuration turns invalid, the UE can request and receive an updated SRS configuration without entering RRC_CONNECTED.</w:t>
      </w:r>
      <w:r w:rsidR="008B59FC">
        <w:rPr>
          <w:rFonts w:ascii="Times New Roman" w:eastAsia="宋体" w:hAnsi="Times New Roman"/>
          <w:kern w:val="2"/>
          <w:szCs w:val="20"/>
          <w:lang w:eastAsia="zh-CN"/>
        </w:rPr>
        <w:t xml:space="preserve"> For the node to receive the request, the following two </w:t>
      </w:r>
      <w:r w:rsidR="00B05ABF">
        <w:rPr>
          <w:rFonts w:ascii="Times New Roman" w:eastAsia="宋体" w:hAnsi="Times New Roman" w:hint="eastAsia"/>
          <w:kern w:val="2"/>
          <w:szCs w:val="20"/>
          <w:lang w:eastAsia="zh-CN"/>
        </w:rPr>
        <w:t>alternative</w:t>
      </w:r>
      <w:r w:rsidR="00B05ABF">
        <w:rPr>
          <w:rFonts w:ascii="Times New Roman" w:eastAsia="宋体" w:hAnsi="Times New Roman"/>
          <w:kern w:val="2"/>
          <w:szCs w:val="20"/>
          <w:lang w:eastAsia="zh-CN"/>
        </w:rPr>
        <w:t>s</w:t>
      </w:r>
      <w:r w:rsidR="008B59FC">
        <w:rPr>
          <w:rFonts w:ascii="Times New Roman" w:eastAsia="宋体" w:hAnsi="Times New Roman"/>
          <w:kern w:val="2"/>
          <w:szCs w:val="20"/>
          <w:lang w:eastAsia="zh-CN"/>
        </w:rPr>
        <w:t xml:space="preserve"> can be considered:</w:t>
      </w:r>
    </w:p>
    <w:p w14:paraId="531EB320" w14:textId="533142D7" w:rsidR="00101752" w:rsidRPr="00101752" w:rsidRDefault="00F44A9B" w:rsidP="00FA330B">
      <w:pPr>
        <w:widowControl w:val="0"/>
        <w:numPr>
          <w:ilvl w:val="0"/>
          <w:numId w:val="3"/>
        </w:numPr>
        <w:spacing w:beforeLines="50" w:before="156" w:after="120" w:line="260" w:lineRule="exact"/>
        <w:jc w:val="both"/>
        <w:rPr>
          <w:rFonts w:ascii="Times New Roman" w:eastAsia="宋体" w:hAnsi="Times New Roman"/>
          <w:kern w:val="2"/>
          <w:szCs w:val="20"/>
          <w:lang w:eastAsia="zh-CN"/>
        </w:rPr>
      </w:pPr>
      <w:r w:rsidRPr="00101752">
        <w:rPr>
          <w:rFonts w:ascii="Times New Roman" w:eastAsia="宋体" w:hAnsi="Times New Roman"/>
          <w:b/>
          <w:kern w:val="2"/>
          <w:szCs w:val="20"/>
          <w:lang w:eastAsia="zh-CN"/>
        </w:rPr>
        <w:t>Alt</w:t>
      </w:r>
      <w:r w:rsidR="005B10D2" w:rsidRPr="00101752">
        <w:rPr>
          <w:rFonts w:ascii="Times New Roman" w:eastAsia="宋体" w:hAnsi="Times New Roman"/>
          <w:b/>
          <w:kern w:val="2"/>
          <w:szCs w:val="20"/>
          <w:lang w:eastAsia="zh-CN"/>
        </w:rPr>
        <w:t xml:space="preserve"> 1</w:t>
      </w:r>
      <w:r w:rsidR="005B10D2" w:rsidRPr="00101752">
        <w:rPr>
          <w:rFonts w:ascii="Times New Roman" w:eastAsia="宋体" w:hAnsi="Times New Roman"/>
          <w:kern w:val="2"/>
          <w:szCs w:val="20"/>
          <w:lang w:eastAsia="zh-CN"/>
        </w:rPr>
        <w:t xml:space="preserve">: </w:t>
      </w:r>
      <w:r w:rsidR="003D2B25" w:rsidRPr="00101752">
        <w:rPr>
          <w:rFonts w:ascii="Times New Roman" w:eastAsia="宋体" w:hAnsi="Times New Roman"/>
          <w:kern w:val="2"/>
          <w:szCs w:val="20"/>
          <w:lang w:eastAsia="zh-CN"/>
        </w:rPr>
        <w:t>UE</w:t>
      </w:r>
      <w:r w:rsidR="005B10D2" w:rsidRPr="00101752">
        <w:rPr>
          <w:rFonts w:ascii="Times New Roman" w:eastAsia="宋体" w:hAnsi="Times New Roman"/>
          <w:kern w:val="2"/>
          <w:szCs w:val="20"/>
          <w:lang w:eastAsia="zh-CN"/>
        </w:rPr>
        <w:t xml:space="preserve"> sends the request to the </w:t>
      </w:r>
      <w:r w:rsidR="003D2B25" w:rsidRPr="00101752">
        <w:rPr>
          <w:rFonts w:ascii="Times New Roman" w:eastAsia="宋体" w:hAnsi="Times New Roman"/>
          <w:kern w:val="2"/>
          <w:szCs w:val="20"/>
          <w:lang w:eastAsia="zh-CN"/>
        </w:rPr>
        <w:t>LMF</w:t>
      </w:r>
      <w:r w:rsidR="005B10D2" w:rsidRPr="00101752">
        <w:rPr>
          <w:rFonts w:ascii="Times New Roman" w:eastAsia="宋体" w:hAnsi="Times New Roman"/>
          <w:kern w:val="2"/>
          <w:szCs w:val="20"/>
          <w:lang w:eastAsia="zh-CN"/>
        </w:rPr>
        <w:t xml:space="preserve"> via </w:t>
      </w:r>
      <w:r w:rsidR="003D2B25" w:rsidRPr="00101752">
        <w:rPr>
          <w:rFonts w:ascii="Times New Roman" w:eastAsia="宋体" w:hAnsi="Times New Roman"/>
          <w:kern w:val="2"/>
          <w:szCs w:val="20"/>
          <w:lang w:eastAsia="zh-CN"/>
        </w:rPr>
        <w:t>LPP</w:t>
      </w:r>
      <w:r w:rsidR="00015679" w:rsidRPr="00015679">
        <w:rPr>
          <w:rFonts w:ascii="Times New Roman" w:eastAsia="宋体" w:hAnsi="Times New Roman"/>
          <w:kern w:val="2"/>
          <w:szCs w:val="20"/>
          <w:lang w:eastAsia="zh-CN"/>
        </w:rPr>
        <w:t xml:space="preserve">, e.g., </w:t>
      </w:r>
      <w:proofErr w:type="spellStart"/>
      <w:r w:rsidR="00015679" w:rsidRPr="00015679">
        <w:rPr>
          <w:rFonts w:ascii="Times New Roman" w:eastAsia="宋体" w:hAnsi="Times New Roman"/>
          <w:i/>
          <w:kern w:val="2"/>
          <w:szCs w:val="20"/>
          <w:lang w:eastAsia="zh-CN"/>
        </w:rPr>
        <w:t>RequestAssistanceData</w:t>
      </w:r>
      <w:proofErr w:type="spellEnd"/>
      <w:r w:rsidR="005B10D2" w:rsidRPr="00101752">
        <w:rPr>
          <w:rFonts w:ascii="Times New Roman" w:eastAsia="宋体" w:hAnsi="Times New Roman"/>
          <w:kern w:val="2"/>
          <w:szCs w:val="20"/>
          <w:lang w:eastAsia="zh-CN"/>
        </w:rPr>
        <w:t xml:space="preserve">. </w:t>
      </w:r>
      <w:r w:rsidR="00101752" w:rsidRPr="00101752">
        <w:rPr>
          <w:rFonts w:ascii="Times New Roman" w:eastAsia="宋体" w:hAnsi="Times New Roman"/>
          <w:kern w:val="2"/>
          <w:szCs w:val="20"/>
          <w:lang w:eastAsia="zh-CN"/>
        </w:rPr>
        <w:t xml:space="preserve">For this </w:t>
      </w:r>
      <w:r w:rsidR="00CD0AC8">
        <w:rPr>
          <w:rFonts w:ascii="Times New Roman" w:eastAsia="宋体" w:hAnsi="Times New Roman"/>
          <w:kern w:val="2"/>
          <w:szCs w:val="20"/>
          <w:lang w:eastAsia="zh-CN"/>
        </w:rPr>
        <w:t>alternative</w:t>
      </w:r>
      <w:r w:rsidR="00101752" w:rsidRPr="00101752">
        <w:rPr>
          <w:rFonts w:ascii="Times New Roman" w:eastAsia="宋体" w:hAnsi="Times New Roman"/>
          <w:kern w:val="2"/>
          <w:szCs w:val="20"/>
          <w:lang w:eastAsia="zh-CN"/>
        </w:rPr>
        <w:t>, the UE's purpose is to update cell</w:t>
      </w:r>
      <w:r w:rsidR="000F4AD9">
        <w:rPr>
          <w:rFonts w:ascii="Times New Roman" w:eastAsia="宋体" w:hAnsi="Times New Roman"/>
          <w:kern w:val="2"/>
          <w:szCs w:val="20"/>
          <w:lang w:eastAsia="zh-CN"/>
        </w:rPr>
        <w:t>-</w:t>
      </w:r>
      <w:r w:rsidR="00101752" w:rsidRPr="00101752">
        <w:rPr>
          <w:rFonts w:ascii="Times New Roman" w:eastAsia="宋体" w:hAnsi="Times New Roman"/>
          <w:kern w:val="2"/>
          <w:szCs w:val="20"/>
          <w:lang w:eastAsia="zh-CN"/>
        </w:rPr>
        <w:t>level</w:t>
      </w:r>
      <w:r w:rsidR="000F4AD9" w:rsidRPr="000F4AD9">
        <w:rPr>
          <w:rFonts w:ascii="Times New Roman" w:eastAsia="宋体" w:hAnsi="Times New Roman"/>
          <w:kern w:val="2"/>
          <w:szCs w:val="20"/>
          <w:lang w:eastAsia="zh-CN"/>
        </w:rPr>
        <w:t xml:space="preserve"> </w:t>
      </w:r>
      <w:r w:rsidR="000F4AD9" w:rsidRPr="00F41DD7">
        <w:rPr>
          <w:rFonts w:ascii="Times New Roman" w:eastAsia="宋体" w:hAnsi="Times New Roman"/>
          <w:kern w:val="2"/>
          <w:szCs w:val="20"/>
          <w:lang w:eastAsia="zh-CN"/>
        </w:rPr>
        <w:t>SRS configuration</w:t>
      </w:r>
      <w:r w:rsidR="00101752" w:rsidRPr="00101752">
        <w:rPr>
          <w:rFonts w:ascii="Times New Roman" w:eastAsia="宋体" w:hAnsi="Times New Roman"/>
          <w:kern w:val="2"/>
          <w:szCs w:val="20"/>
          <w:lang w:eastAsia="zh-CN"/>
        </w:rPr>
        <w:t xml:space="preserve">, such as </w:t>
      </w:r>
      <w:r w:rsidR="0032187D">
        <w:rPr>
          <w:rFonts w:ascii="Times New Roman" w:eastAsia="宋体" w:hAnsi="Times New Roman"/>
          <w:kern w:val="2"/>
          <w:szCs w:val="20"/>
          <w:lang w:eastAsia="zh-CN"/>
        </w:rPr>
        <w:t xml:space="preserve">the </w:t>
      </w:r>
      <w:r w:rsidR="00101752" w:rsidRPr="00101752">
        <w:rPr>
          <w:rFonts w:ascii="Times New Roman" w:eastAsia="宋体" w:hAnsi="Times New Roman"/>
          <w:kern w:val="2"/>
          <w:szCs w:val="20"/>
          <w:lang w:eastAsia="zh-CN"/>
        </w:rPr>
        <w:t xml:space="preserve">SRS </w:t>
      </w:r>
      <w:r w:rsidR="00120AD9">
        <w:rPr>
          <w:rFonts w:ascii="Times New Roman" w:eastAsia="宋体" w:hAnsi="Times New Roman" w:hint="eastAsia"/>
          <w:kern w:val="2"/>
          <w:szCs w:val="20"/>
          <w:lang w:eastAsia="zh-CN"/>
        </w:rPr>
        <w:t>validity</w:t>
      </w:r>
      <w:r w:rsidR="00120AD9">
        <w:rPr>
          <w:rFonts w:ascii="Times New Roman" w:eastAsia="宋体" w:hAnsi="Times New Roman"/>
          <w:kern w:val="2"/>
          <w:szCs w:val="20"/>
          <w:lang w:eastAsia="zh-CN"/>
        </w:rPr>
        <w:t xml:space="preserve"> area</w:t>
      </w:r>
      <w:r w:rsidR="00101752" w:rsidRPr="00101752">
        <w:rPr>
          <w:rFonts w:ascii="Times New Roman" w:eastAsia="宋体" w:hAnsi="Times New Roman"/>
          <w:kern w:val="2"/>
          <w:szCs w:val="20"/>
          <w:lang w:eastAsia="zh-CN"/>
        </w:rPr>
        <w:t xml:space="preserve"> </w:t>
      </w:r>
      <w:r w:rsidR="0032187D">
        <w:rPr>
          <w:rFonts w:ascii="Times New Roman" w:eastAsia="宋体" w:hAnsi="Times New Roman"/>
          <w:kern w:val="2"/>
          <w:szCs w:val="20"/>
          <w:lang w:eastAsia="zh-CN"/>
        </w:rPr>
        <w:t xml:space="preserve">can be updated </w:t>
      </w:r>
      <w:r w:rsidR="00101752" w:rsidRPr="00101752">
        <w:rPr>
          <w:rFonts w:ascii="Times New Roman" w:eastAsia="宋体" w:hAnsi="Times New Roman"/>
          <w:kern w:val="2"/>
          <w:szCs w:val="20"/>
          <w:lang w:eastAsia="zh-CN"/>
        </w:rPr>
        <w:t xml:space="preserve">from </w:t>
      </w:r>
      <w:r w:rsidR="001E211B">
        <w:rPr>
          <w:rFonts w:ascii="Times New Roman" w:eastAsia="宋体" w:hAnsi="Times New Roman"/>
          <w:kern w:val="2"/>
          <w:szCs w:val="20"/>
          <w:lang w:eastAsia="zh-CN"/>
        </w:rPr>
        <w:t xml:space="preserve">[Cell </w:t>
      </w:r>
      <w:r w:rsidR="00101752" w:rsidRPr="00101752">
        <w:rPr>
          <w:rFonts w:ascii="Times New Roman" w:eastAsia="宋体" w:hAnsi="Times New Roman"/>
          <w:kern w:val="2"/>
          <w:szCs w:val="20"/>
          <w:lang w:eastAsia="zh-CN"/>
        </w:rPr>
        <w:t>1</w:t>
      </w:r>
      <w:r w:rsidR="001E211B">
        <w:rPr>
          <w:rFonts w:ascii="Times New Roman" w:eastAsia="宋体" w:hAnsi="Times New Roman"/>
          <w:kern w:val="2"/>
          <w:szCs w:val="20"/>
          <w:lang w:eastAsia="zh-CN"/>
        </w:rPr>
        <w:t>, Cell 2]</w:t>
      </w:r>
      <w:r w:rsidR="00101752" w:rsidRPr="00101752">
        <w:rPr>
          <w:rFonts w:ascii="Times New Roman" w:eastAsia="宋体" w:hAnsi="Times New Roman"/>
          <w:kern w:val="2"/>
          <w:szCs w:val="20"/>
          <w:lang w:eastAsia="zh-CN"/>
        </w:rPr>
        <w:t xml:space="preserve"> to </w:t>
      </w:r>
      <w:r w:rsidR="001E211B">
        <w:rPr>
          <w:rFonts w:ascii="Times New Roman" w:eastAsia="宋体" w:hAnsi="Times New Roman"/>
          <w:kern w:val="2"/>
          <w:szCs w:val="20"/>
          <w:lang w:eastAsia="zh-CN"/>
        </w:rPr>
        <w:t>[C</w:t>
      </w:r>
      <w:r w:rsidR="00101752" w:rsidRPr="00101752">
        <w:rPr>
          <w:rFonts w:ascii="Times New Roman" w:eastAsia="宋体" w:hAnsi="Times New Roman"/>
          <w:kern w:val="2"/>
          <w:szCs w:val="20"/>
          <w:lang w:eastAsia="zh-CN"/>
        </w:rPr>
        <w:t xml:space="preserve">ell </w:t>
      </w:r>
      <w:r w:rsidR="001E211B">
        <w:rPr>
          <w:rFonts w:ascii="Times New Roman" w:eastAsia="宋体" w:hAnsi="Times New Roman"/>
          <w:kern w:val="2"/>
          <w:szCs w:val="20"/>
          <w:lang w:eastAsia="zh-CN"/>
        </w:rPr>
        <w:t>3, Cell 4]</w:t>
      </w:r>
      <w:r w:rsidR="00101752" w:rsidRPr="00101752">
        <w:rPr>
          <w:rFonts w:ascii="Times New Roman" w:eastAsia="宋体" w:hAnsi="Times New Roman"/>
          <w:kern w:val="2"/>
          <w:szCs w:val="20"/>
          <w:lang w:eastAsia="zh-CN"/>
        </w:rPr>
        <w:t xml:space="preserve">. When LMF receives this request, it can configure R17 SRS </w:t>
      </w:r>
      <w:r w:rsidR="001A4C78">
        <w:rPr>
          <w:rFonts w:ascii="Times New Roman" w:eastAsia="宋体" w:hAnsi="Times New Roman"/>
          <w:kern w:val="2"/>
          <w:szCs w:val="20"/>
          <w:lang w:eastAsia="zh-CN"/>
        </w:rPr>
        <w:t xml:space="preserve">without validity area </w:t>
      </w:r>
      <w:r w:rsidR="00C7455F">
        <w:rPr>
          <w:rFonts w:ascii="Times New Roman" w:eastAsia="宋体" w:hAnsi="Times New Roman"/>
          <w:kern w:val="2"/>
          <w:szCs w:val="20"/>
          <w:lang w:eastAsia="zh-CN"/>
        </w:rPr>
        <w:t>to the target UE</w:t>
      </w:r>
      <w:r w:rsidR="00101752" w:rsidRPr="00101752">
        <w:rPr>
          <w:rFonts w:ascii="Times New Roman" w:eastAsia="宋体" w:hAnsi="Times New Roman"/>
          <w:kern w:val="2"/>
          <w:szCs w:val="20"/>
          <w:lang w:eastAsia="zh-CN"/>
        </w:rPr>
        <w:t xml:space="preserve">, or configure SRS configuration </w:t>
      </w:r>
      <w:r w:rsidR="002D314F">
        <w:rPr>
          <w:rFonts w:ascii="Times New Roman" w:eastAsia="宋体" w:hAnsi="Times New Roman"/>
          <w:kern w:val="2"/>
          <w:szCs w:val="20"/>
          <w:lang w:eastAsia="zh-CN"/>
        </w:rPr>
        <w:t xml:space="preserve">valid </w:t>
      </w:r>
      <w:r w:rsidR="00C7455F">
        <w:rPr>
          <w:rFonts w:ascii="Times New Roman" w:eastAsia="宋体" w:hAnsi="Times New Roman"/>
          <w:kern w:val="2"/>
          <w:szCs w:val="20"/>
          <w:lang w:eastAsia="zh-CN"/>
        </w:rPr>
        <w:t>in</w:t>
      </w:r>
      <w:r w:rsidR="00101752" w:rsidRPr="00101752">
        <w:rPr>
          <w:rFonts w:ascii="Times New Roman" w:eastAsia="宋体" w:hAnsi="Times New Roman"/>
          <w:kern w:val="2"/>
          <w:szCs w:val="20"/>
          <w:lang w:eastAsia="zh-CN"/>
        </w:rPr>
        <w:t xml:space="preserve"> multiple cells</w:t>
      </w:r>
      <w:r w:rsidR="00C7455F">
        <w:rPr>
          <w:rFonts w:ascii="Times New Roman" w:eastAsia="宋体" w:hAnsi="Times New Roman"/>
          <w:kern w:val="2"/>
          <w:szCs w:val="20"/>
          <w:lang w:eastAsia="zh-CN"/>
        </w:rPr>
        <w:t xml:space="preserve"> to the target UE</w:t>
      </w:r>
      <w:r w:rsidR="00101752" w:rsidRPr="00101752">
        <w:rPr>
          <w:rFonts w:ascii="Times New Roman" w:eastAsia="宋体" w:hAnsi="Times New Roman"/>
          <w:kern w:val="2"/>
          <w:szCs w:val="20"/>
          <w:lang w:eastAsia="zh-CN"/>
        </w:rPr>
        <w:t>.</w:t>
      </w:r>
    </w:p>
    <w:p w14:paraId="2A9D55C6" w14:textId="364A6B01" w:rsidR="005B10D2" w:rsidRDefault="00F44A9B" w:rsidP="005B10D2">
      <w:pPr>
        <w:widowControl w:val="0"/>
        <w:numPr>
          <w:ilvl w:val="0"/>
          <w:numId w:val="3"/>
        </w:numPr>
        <w:spacing w:beforeLines="50" w:before="156" w:after="120" w:line="260" w:lineRule="exact"/>
        <w:ind w:left="528"/>
        <w:jc w:val="both"/>
        <w:rPr>
          <w:rFonts w:ascii="Times New Roman" w:eastAsia="宋体" w:hAnsi="Times New Roman"/>
          <w:kern w:val="2"/>
          <w:szCs w:val="20"/>
          <w:lang w:eastAsia="zh-CN"/>
        </w:rPr>
      </w:pPr>
      <w:r>
        <w:rPr>
          <w:rFonts w:ascii="Times New Roman" w:eastAsia="宋体" w:hAnsi="Times New Roman"/>
          <w:b/>
          <w:kern w:val="2"/>
          <w:szCs w:val="20"/>
          <w:lang w:eastAsia="zh-CN"/>
        </w:rPr>
        <w:t>Alt</w:t>
      </w:r>
      <w:r w:rsidR="005B10D2" w:rsidRPr="005F16B3">
        <w:rPr>
          <w:rFonts w:ascii="Times New Roman" w:eastAsia="宋体" w:hAnsi="Times New Roman"/>
          <w:b/>
          <w:kern w:val="2"/>
          <w:szCs w:val="20"/>
          <w:lang w:eastAsia="zh-CN"/>
        </w:rPr>
        <w:t xml:space="preserve"> 2</w:t>
      </w:r>
      <w:r w:rsidR="005B10D2" w:rsidRPr="00924605">
        <w:rPr>
          <w:rFonts w:ascii="Times New Roman" w:eastAsia="宋体" w:hAnsi="Times New Roman"/>
          <w:kern w:val="2"/>
          <w:szCs w:val="20"/>
          <w:lang w:eastAsia="zh-CN"/>
        </w:rPr>
        <w:t xml:space="preserve">: </w:t>
      </w:r>
      <w:r w:rsidR="00BF7A02">
        <w:rPr>
          <w:rFonts w:ascii="Times New Roman" w:eastAsia="宋体" w:hAnsi="Times New Roman"/>
          <w:kern w:val="2"/>
          <w:szCs w:val="20"/>
          <w:lang w:eastAsia="zh-CN"/>
        </w:rPr>
        <w:t xml:space="preserve">UE sends the request to the serving cell via </w:t>
      </w:r>
      <w:r w:rsidR="00664E70">
        <w:rPr>
          <w:rFonts w:ascii="Times New Roman" w:eastAsia="宋体" w:hAnsi="Times New Roman"/>
          <w:kern w:val="2"/>
          <w:szCs w:val="20"/>
          <w:lang w:eastAsia="zh-CN"/>
        </w:rPr>
        <w:t>RRC message</w:t>
      </w:r>
      <w:r w:rsidR="0096682E" w:rsidRPr="0096682E">
        <w:rPr>
          <w:rFonts w:ascii="Times New Roman" w:eastAsia="宋体" w:hAnsi="Times New Roman"/>
          <w:kern w:val="2"/>
          <w:szCs w:val="20"/>
          <w:lang w:eastAsia="zh-CN"/>
        </w:rPr>
        <w:t xml:space="preserve">, e.g., </w:t>
      </w:r>
      <w:proofErr w:type="spellStart"/>
      <w:r w:rsidR="0096682E" w:rsidRPr="0096682E">
        <w:rPr>
          <w:rFonts w:ascii="Times New Roman" w:eastAsia="宋体" w:hAnsi="Times New Roman"/>
          <w:i/>
          <w:kern w:val="2"/>
          <w:szCs w:val="20"/>
          <w:lang w:eastAsia="zh-CN"/>
        </w:rPr>
        <w:t>UEAssistanceInformation</w:t>
      </w:r>
      <w:proofErr w:type="spellEnd"/>
      <w:r w:rsidR="0096682E" w:rsidRPr="0096682E">
        <w:rPr>
          <w:rFonts w:ascii="Times New Roman" w:eastAsia="宋体" w:hAnsi="Times New Roman"/>
          <w:kern w:val="2"/>
          <w:szCs w:val="20"/>
          <w:lang w:eastAsia="zh-CN"/>
        </w:rPr>
        <w:t>.</w:t>
      </w:r>
      <w:r w:rsidR="00F41DD7">
        <w:rPr>
          <w:rFonts w:ascii="Times New Roman" w:eastAsia="宋体" w:hAnsi="Times New Roman"/>
          <w:kern w:val="2"/>
          <w:szCs w:val="20"/>
          <w:lang w:eastAsia="zh-CN"/>
        </w:rPr>
        <w:t xml:space="preserve"> </w:t>
      </w:r>
      <w:r w:rsidR="00F41DD7" w:rsidRPr="00F41DD7">
        <w:rPr>
          <w:rFonts w:ascii="Times New Roman" w:eastAsia="宋体" w:hAnsi="Times New Roman"/>
          <w:kern w:val="2"/>
          <w:szCs w:val="20"/>
          <w:lang w:eastAsia="zh-CN"/>
        </w:rPr>
        <w:t xml:space="preserve">For this </w:t>
      </w:r>
      <w:r w:rsidR="00CD0AC8">
        <w:rPr>
          <w:rFonts w:ascii="Times New Roman" w:eastAsia="宋体" w:hAnsi="Times New Roman"/>
          <w:kern w:val="2"/>
          <w:szCs w:val="20"/>
          <w:lang w:eastAsia="zh-CN"/>
        </w:rPr>
        <w:t>alternative</w:t>
      </w:r>
      <w:r w:rsidR="00F41DD7" w:rsidRPr="00F41DD7">
        <w:rPr>
          <w:rFonts w:ascii="Times New Roman" w:eastAsia="宋体" w:hAnsi="Times New Roman"/>
          <w:kern w:val="2"/>
          <w:szCs w:val="20"/>
          <w:lang w:eastAsia="zh-CN"/>
        </w:rPr>
        <w:t xml:space="preserve">, the UE's purpose is to update </w:t>
      </w:r>
      <w:r w:rsidR="0096682E">
        <w:rPr>
          <w:rFonts w:ascii="Times New Roman" w:eastAsia="宋体" w:hAnsi="Times New Roman"/>
          <w:kern w:val="2"/>
          <w:szCs w:val="20"/>
          <w:lang w:eastAsia="zh-CN"/>
        </w:rPr>
        <w:t xml:space="preserve">the </w:t>
      </w:r>
      <w:r w:rsidR="00F41DD7" w:rsidRPr="00F41DD7">
        <w:rPr>
          <w:rFonts w:ascii="Times New Roman" w:eastAsia="宋体" w:hAnsi="Times New Roman"/>
          <w:kern w:val="2"/>
          <w:szCs w:val="20"/>
          <w:lang w:eastAsia="zh-CN"/>
        </w:rPr>
        <w:t>parameter-level SRS configuration</w:t>
      </w:r>
      <w:r w:rsidR="00944163">
        <w:rPr>
          <w:rFonts w:ascii="Times New Roman" w:eastAsia="宋体" w:hAnsi="Times New Roman"/>
          <w:kern w:val="2"/>
          <w:szCs w:val="20"/>
          <w:lang w:eastAsia="zh-CN"/>
        </w:rPr>
        <w:t xml:space="preserve"> (e.g., TA) </w:t>
      </w:r>
      <w:r w:rsidR="00773044">
        <w:rPr>
          <w:rFonts w:ascii="Times New Roman" w:eastAsia="宋体" w:hAnsi="Times New Roman"/>
          <w:kern w:val="2"/>
          <w:szCs w:val="20"/>
          <w:lang w:eastAsia="zh-CN"/>
        </w:rPr>
        <w:t>of</w:t>
      </w:r>
      <w:r w:rsidR="00F41DD7" w:rsidRPr="00F41DD7">
        <w:rPr>
          <w:rFonts w:ascii="Times New Roman" w:eastAsia="宋体" w:hAnsi="Times New Roman"/>
          <w:kern w:val="2"/>
          <w:szCs w:val="20"/>
          <w:lang w:eastAsia="zh-CN"/>
        </w:rPr>
        <w:t xml:space="preserve"> the </w:t>
      </w:r>
      <w:r w:rsidR="00413240" w:rsidRPr="00F41DD7">
        <w:rPr>
          <w:rFonts w:ascii="Times New Roman" w:eastAsia="宋体" w:hAnsi="Times New Roman"/>
          <w:kern w:val="2"/>
          <w:szCs w:val="20"/>
          <w:lang w:eastAsia="zh-CN"/>
        </w:rPr>
        <w:t>serv</w:t>
      </w:r>
      <w:r w:rsidR="00413240">
        <w:rPr>
          <w:rFonts w:ascii="Times New Roman" w:eastAsia="宋体" w:hAnsi="Times New Roman"/>
          <w:kern w:val="2"/>
          <w:szCs w:val="20"/>
          <w:lang w:eastAsia="zh-CN"/>
        </w:rPr>
        <w:t>ing</w:t>
      </w:r>
      <w:r w:rsidR="00413240" w:rsidRPr="00F41DD7">
        <w:rPr>
          <w:rFonts w:ascii="Times New Roman" w:eastAsia="宋体" w:hAnsi="Times New Roman"/>
          <w:kern w:val="2"/>
          <w:szCs w:val="20"/>
          <w:lang w:eastAsia="zh-CN"/>
        </w:rPr>
        <w:t xml:space="preserve"> </w:t>
      </w:r>
      <w:r w:rsidR="00F41DD7" w:rsidRPr="00F41DD7">
        <w:rPr>
          <w:rFonts w:ascii="Times New Roman" w:eastAsia="宋体" w:hAnsi="Times New Roman"/>
          <w:kern w:val="2"/>
          <w:szCs w:val="20"/>
          <w:lang w:eastAsia="zh-CN"/>
        </w:rPr>
        <w:t>cell. In this case, the servi</w:t>
      </w:r>
      <w:r w:rsidR="0096682E">
        <w:rPr>
          <w:rFonts w:ascii="Times New Roman" w:eastAsia="宋体" w:hAnsi="Times New Roman"/>
          <w:kern w:val="2"/>
          <w:szCs w:val="20"/>
          <w:lang w:eastAsia="zh-CN"/>
        </w:rPr>
        <w:t>ng</w:t>
      </w:r>
      <w:r w:rsidR="00F41DD7" w:rsidRPr="00F41DD7">
        <w:rPr>
          <w:rFonts w:ascii="Times New Roman" w:eastAsia="宋体" w:hAnsi="Times New Roman"/>
          <w:kern w:val="2"/>
          <w:szCs w:val="20"/>
          <w:lang w:eastAsia="zh-CN"/>
        </w:rPr>
        <w:t xml:space="preserve"> cell does not need to send SRS configuration update information to LMF.</w:t>
      </w:r>
    </w:p>
    <w:p w14:paraId="273693FB" w14:textId="7FD6EA47" w:rsidR="00A21466" w:rsidRDefault="00A21466" w:rsidP="00A21466">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t xml:space="preserve">Proposal </w:t>
      </w:r>
      <w:r w:rsidR="00F81656">
        <w:rPr>
          <w:rFonts w:ascii="Arial" w:eastAsia="宋体" w:hAnsi="Arial" w:cs="Arial"/>
          <w:b/>
          <w:lang w:eastAsia="zh-CN"/>
        </w:rPr>
        <w:t>3</w:t>
      </w:r>
      <w:r w:rsidRPr="0006012D">
        <w:rPr>
          <w:rFonts w:ascii="Arial" w:eastAsia="宋体" w:hAnsi="Arial" w:cs="Arial"/>
          <w:b/>
          <w:lang w:eastAsia="zh-CN"/>
        </w:rPr>
        <w:t xml:space="preserve">: </w:t>
      </w:r>
      <w:r w:rsidR="00795648" w:rsidRPr="00795648">
        <w:rPr>
          <w:rFonts w:ascii="Arial" w:eastAsia="宋体" w:hAnsi="Arial" w:cs="Arial"/>
          <w:b/>
          <w:lang w:eastAsia="zh-CN"/>
        </w:rPr>
        <w:t>When the SRS configuration turns invalid, the UE can request</w:t>
      </w:r>
      <w:r w:rsidR="0050704D">
        <w:rPr>
          <w:rFonts w:ascii="Arial" w:eastAsia="宋体" w:hAnsi="Arial" w:cs="Arial"/>
          <w:b/>
          <w:lang w:eastAsia="zh-CN"/>
        </w:rPr>
        <w:t xml:space="preserve"> for SRS configuration update</w:t>
      </w:r>
      <w:r w:rsidR="007935A9">
        <w:rPr>
          <w:rFonts w:ascii="Arial" w:eastAsia="宋体" w:hAnsi="Arial" w:cs="Arial"/>
          <w:b/>
          <w:lang w:eastAsia="zh-CN"/>
        </w:rPr>
        <w:t xml:space="preserve"> and the request can be:</w:t>
      </w:r>
    </w:p>
    <w:p w14:paraId="490CF7F3" w14:textId="338C2725" w:rsidR="00B9334C" w:rsidRDefault="00A26217" w:rsidP="00B9334C">
      <w:pPr>
        <w:pStyle w:val="a5"/>
        <w:numPr>
          <w:ilvl w:val="0"/>
          <w:numId w:val="4"/>
        </w:numPr>
        <w:spacing w:afterLines="50" w:after="156" w:line="260" w:lineRule="exact"/>
        <w:ind w:left="528"/>
        <w:rPr>
          <w:rFonts w:ascii="Arial" w:eastAsiaTheme="minorEastAsia" w:hAnsi="Arial" w:cs="Arial"/>
          <w:b/>
          <w:lang w:eastAsia="zh-CN"/>
        </w:rPr>
      </w:pPr>
      <w:r>
        <w:rPr>
          <w:rFonts w:ascii="Arial" w:eastAsiaTheme="minorEastAsia" w:hAnsi="Arial" w:cs="Arial"/>
          <w:b/>
          <w:lang w:eastAsia="zh-CN"/>
        </w:rPr>
        <w:t>c</w:t>
      </w:r>
      <w:r w:rsidR="007935A9">
        <w:rPr>
          <w:rFonts w:ascii="Arial" w:eastAsiaTheme="minorEastAsia" w:hAnsi="Arial" w:cs="Arial"/>
          <w:b/>
          <w:lang w:eastAsia="zh-CN"/>
        </w:rPr>
        <w:t>ell-level request to LMF via LPP message,</w:t>
      </w:r>
      <w:r w:rsidR="00A51AB3">
        <w:rPr>
          <w:rFonts w:ascii="Arial" w:eastAsiaTheme="minorEastAsia" w:hAnsi="Arial" w:cs="Arial"/>
          <w:b/>
          <w:lang w:eastAsia="zh-CN"/>
        </w:rPr>
        <w:t xml:space="preserve"> e.g., </w:t>
      </w:r>
      <w:proofErr w:type="spellStart"/>
      <w:r w:rsidR="00A51AB3" w:rsidRPr="00A51AB3">
        <w:rPr>
          <w:rFonts w:ascii="Arial" w:eastAsiaTheme="minorEastAsia" w:hAnsi="Arial" w:cs="Arial"/>
          <w:b/>
          <w:i/>
          <w:lang w:eastAsia="zh-CN"/>
        </w:rPr>
        <w:t>RequestAssistanceData</w:t>
      </w:r>
      <w:proofErr w:type="spellEnd"/>
      <w:r w:rsidR="00DD7436">
        <w:rPr>
          <w:rFonts w:ascii="Arial" w:eastAsiaTheme="minorEastAsia" w:hAnsi="Arial" w:cs="Arial"/>
          <w:b/>
          <w:lang w:eastAsia="zh-CN"/>
        </w:rPr>
        <w:t>.</w:t>
      </w:r>
    </w:p>
    <w:p w14:paraId="1B8006E9" w14:textId="0D1D3552" w:rsidR="007935A9" w:rsidRPr="00B6106A" w:rsidRDefault="007935A9" w:rsidP="00B9334C">
      <w:pPr>
        <w:pStyle w:val="a5"/>
        <w:numPr>
          <w:ilvl w:val="0"/>
          <w:numId w:val="4"/>
        </w:numPr>
        <w:spacing w:afterLines="50" w:after="156" w:line="260" w:lineRule="exact"/>
        <w:ind w:left="528"/>
        <w:rPr>
          <w:rFonts w:ascii="Arial" w:eastAsiaTheme="minorEastAsia" w:hAnsi="Arial" w:cs="Arial"/>
          <w:b/>
          <w:lang w:eastAsia="zh-CN"/>
        </w:rPr>
      </w:pPr>
      <w:r w:rsidRPr="007935A9">
        <w:rPr>
          <w:rFonts w:ascii="Arial" w:eastAsiaTheme="minorEastAsia" w:hAnsi="Arial" w:cs="Arial"/>
          <w:b/>
          <w:lang w:eastAsia="zh-CN"/>
        </w:rPr>
        <w:lastRenderedPageBreak/>
        <w:t>parameter-level</w:t>
      </w:r>
      <w:r w:rsidR="00A26217">
        <w:rPr>
          <w:rFonts w:ascii="Arial" w:eastAsiaTheme="minorEastAsia" w:hAnsi="Arial" w:cs="Arial"/>
          <w:b/>
          <w:lang w:eastAsia="zh-CN"/>
        </w:rPr>
        <w:t xml:space="preserve"> request to serving cell via RRC message</w:t>
      </w:r>
      <w:r w:rsidR="00DD7436">
        <w:rPr>
          <w:rFonts w:ascii="Arial" w:eastAsiaTheme="minorEastAsia" w:hAnsi="Arial" w:cs="Arial"/>
          <w:b/>
          <w:lang w:eastAsia="zh-CN"/>
        </w:rPr>
        <w:t xml:space="preserve">, e.g., </w:t>
      </w:r>
      <w:proofErr w:type="spellStart"/>
      <w:r w:rsidR="00080339" w:rsidRPr="00080339">
        <w:rPr>
          <w:rFonts w:ascii="Arial" w:eastAsiaTheme="minorEastAsia" w:hAnsi="Arial" w:cs="Arial"/>
          <w:b/>
          <w:i/>
          <w:lang w:eastAsia="zh-CN"/>
        </w:rPr>
        <w:t>UEAssistanceInformation</w:t>
      </w:r>
      <w:proofErr w:type="spellEnd"/>
      <w:r w:rsidR="00080339">
        <w:rPr>
          <w:rFonts w:ascii="Arial" w:eastAsiaTheme="minorEastAsia" w:hAnsi="Arial" w:cs="Arial"/>
          <w:b/>
          <w:lang w:eastAsia="zh-CN"/>
        </w:rPr>
        <w:t>.</w:t>
      </w:r>
    </w:p>
    <w:p w14:paraId="3C50D179" w14:textId="3DAD746A" w:rsidR="006C01D9" w:rsidRDefault="00086B7C" w:rsidP="00A26217">
      <w:pPr>
        <w:pStyle w:val="3"/>
        <w:spacing w:before="0"/>
        <w:rPr>
          <w:b w:val="0"/>
          <w:lang w:val="en-GB"/>
        </w:rPr>
      </w:pPr>
      <w:r>
        <w:rPr>
          <w:b w:val="0"/>
          <w:lang w:val="en-GB"/>
        </w:rPr>
        <w:t xml:space="preserve">2.1.3 </w:t>
      </w:r>
      <w:r w:rsidR="00E93C50" w:rsidRPr="00A26217">
        <w:rPr>
          <w:b w:val="0"/>
          <w:lang w:val="en-GB"/>
        </w:rPr>
        <w:t>Pre-configuration of one or multiple SRS</w:t>
      </w:r>
    </w:p>
    <w:p w14:paraId="4257D81B" w14:textId="3A7E6AEF" w:rsidR="007C2A2D" w:rsidRDefault="007C2A2D" w:rsidP="007C2A2D">
      <w:pPr>
        <w:widowControl w:val="0"/>
        <w:spacing w:beforeLines="50" w:before="156" w:after="120" w:line="260" w:lineRule="exact"/>
        <w:jc w:val="both"/>
        <w:rPr>
          <w:rFonts w:ascii="Times New Roman" w:eastAsia="宋体" w:hAnsi="Times New Roman"/>
          <w:kern w:val="2"/>
          <w:szCs w:val="20"/>
          <w:lang w:eastAsia="zh-CN"/>
        </w:rPr>
      </w:pPr>
      <w:r>
        <w:rPr>
          <w:rFonts w:ascii="Times New Roman" w:eastAsia="宋体" w:hAnsi="Times New Roman"/>
          <w:kern w:val="2"/>
          <w:szCs w:val="20"/>
          <w:lang w:eastAsia="zh-CN"/>
        </w:rPr>
        <w:t>In Rel-17, p</w:t>
      </w:r>
      <w:r w:rsidRPr="007C2A2D">
        <w:rPr>
          <w:rFonts w:ascii="Times New Roman" w:eastAsia="宋体" w:hAnsi="Times New Roman"/>
          <w:kern w:val="2"/>
          <w:szCs w:val="20"/>
          <w:lang w:eastAsia="zh-CN"/>
        </w:rPr>
        <w:t>re</w:t>
      </w:r>
      <w:r w:rsidR="001E545D">
        <w:rPr>
          <w:rFonts w:ascii="Times New Roman" w:eastAsia="宋体" w:hAnsi="Times New Roman"/>
          <w:kern w:val="2"/>
          <w:szCs w:val="20"/>
          <w:lang w:eastAsia="zh-CN"/>
        </w:rPr>
        <w:t>-</w:t>
      </w:r>
      <w:r w:rsidRPr="007C2A2D">
        <w:rPr>
          <w:rFonts w:ascii="Times New Roman" w:eastAsia="宋体" w:hAnsi="Times New Roman"/>
          <w:kern w:val="2"/>
          <w:szCs w:val="20"/>
          <w:lang w:eastAsia="zh-CN"/>
        </w:rPr>
        <w:t>configured assistance data</w:t>
      </w:r>
      <w:r w:rsidR="00F6014F">
        <w:rPr>
          <w:rFonts w:ascii="Times New Roman" w:eastAsia="宋体" w:hAnsi="Times New Roman"/>
          <w:kern w:val="2"/>
          <w:szCs w:val="20"/>
          <w:lang w:eastAsia="zh-CN"/>
        </w:rPr>
        <w:t xml:space="preserve"> was introduced to reduce the latency, which</w:t>
      </w:r>
      <w:r w:rsidRPr="007C2A2D">
        <w:rPr>
          <w:rFonts w:ascii="Times New Roman" w:eastAsia="宋体" w:hAnsi="Times New Roman"/>
          <w:kern w:val="2"/>
          <w:szCs w:val="20"/>
          <w:lang w:eastAsia="zh-CN"/>
        </w:rPr>
        <w:t xml:space="preserve"> is the DL-PRS assistance data (with associated validity criteria, i.e. area ID) provided to the UE (before or during an ongoing LPP positioning session), </w:t>
      </w:r>
      <w:r w:rsidR="0086141A">
        <w:rPr>
          <w:rFonts w:ascii="Times New Roman" w:eastAsia="宋体" w:hAnsi="Times New Roman"/>
          <w:kern w:val="2"/>
          <w:szCs w:val="20"/>
          <w:lang w:eastAsia="zh-CN"/>
        </w:rPr>
        <w:t>and</w:t>
      </w:r>
      <w:r w:rsidR="008A5B04">
        <w:rPr>
          <w:rFonts w:ascii="Times New Roman" w:eastAsia="宋体" w:hAnsi="Times New Roman"/>
          <w:kern w:val="2"/>
          <w:szCs w:val="20"/>
          <w:lang w:eastAsia="zh-CN"/>
        </w:rPr>
        <w:t xml:space="preserve"> </w:t>
      </w:r>
      <w:r w:rsidRPr="007C2A2D">
        <w:rPr>
          <w:rFonts w:ascii="Times New Roman" w:eastAsia="宋体" w:hAnsi="Times New Roman"/>
          <w:kern w:val="2"/>
          <w:szCs w:val="20"/>
          <w:lang w:eastAsia="zh-CN"/>
        </w:rPr>
        <w:t xml:space="preserve">utilized for potential positioning measurements at a future time (e.g. for deferred MT-LR). Pre-configured DL-PRS assistance data may consist of multiple instances, where each instance </w:t>
      </w:r>
      <w:r w:rsidR="00CC7002">
        <w:rPr>
          <w:rFonts w:ascii="Times New Roman" w:eastAsia="宋体" w:hAnsi="Times New Roman"/>
          <w:kern w:val="2"/>
          <w:szCs w:val="20"/>
          <w:lang w:eastAsia="zh-CN"/>
        </w:rPr>
        <w:t>applies</w:t>
      </w:r>
      <w:r w:rsidRPr="007C2A2D">
        <w:rPr>
          <w:rFonts w:ascii="Times New Roman" w:eastAsia="宋体" w:hAnsi="Times New Roman"/>
          <w:kern w:val="2"/>
          <w:szCs w:val="20"/>
          <w:lang w:eastAsia="zh-CN"/>
        </w:rPr>
        <w:t xml:space="preserve"> to a different area within the network.</w:t>
      </w:r>
    </w:p>
    <w:p w14:paraId="35D09632" w14:textId="1ED924E0" w:rsidR="006466B5" w:rsidRDefault="001E545D" w:rsidP="007C2A2D">
      <w:pPr>
        <w:widowControl w:val="0"/>
        <w:spacing w:beforeLines="50" w:before="156" w:after="120" w:line="260" w:lineRule="exact"/>
        <w:jc w:val="both"/>
        <w:rPr>
          <w:rFonts w:ascii="Times New Roman" w:eastAsia="宋体" w:hAnsi="Times New Roman"/>
          <w:kern w:val="2"/>
          <w:szCs w:val="20"/>
          <w:lang w:eastAsia="zh-CN"/>
        </w:rPr>
      </w:pPr>
      <w:r>
        <w:rPr>
          <w:rFonts w:ascii="Times New Roman" w:eastAsia="宋体" w:hAnsi="Times New Roman" w:hint="eastAsia"/>
          <w:kern w:val="2"/>
          <w:szCs w:val="20"/>
          <w:lang w:eastAsia="zh-CN"/>
        </w:rPr>
        <w:t>F</w:t>
      </w:r>
      <w:r>
        <w:rPr>
          <w:rFonts w:ascii="Times New Roman" w:eastAsia="宋体" w:hAnsi="Times New Roman"/>
          <w:kern w:val="2"/>
          <w:szCs w:val="20"/>
          <w:lang w:eastAsia="zh-CN"/>
        </w:rPr>
        <w:t xml:space="preserve">or pre-configuration of one or multiple SRS, it </w:t>
      </w:r>
      <w:r w:rsidRPr="001E545D">
        <w:rPr>
          <w:rFonts w:ascii="Times New Roman" w:eastAsia="宋体" w:hAnsi="Times New Roman"/>
          <w:kern w:val="2"/>
          <w:szCs w:val="20"/>
          <w:lang w:eastAsia="zh-CN"/>
        </w:rPr>
        <w:t>can be regarded as a further enhancement of SRS</w:t>
      </w:r>
      <w:r w:rsidR="003B2E8B">
        <w:rPr>
          <w:rFonts w:ascii="Times New Roman" w:eastAsia="宋体" w:hAnsi="Times New Roman"/>
          <w:kern w:val="2"/>
          <w:szCs w:val="20"/>
          <w:lang w:eastAsia="zh-CN"/>
        </w:rPr>
        <w:t xml:space="preserve"> </w:t>
      </w:r>
      <w:r w:rsidR="003B2E8B">
        <w:rPr>
          <w:rFonts w:ascii="Times New Roman" w:eastAsia="宋体" w:hAnsi="Times New Roman" w:hint="eastAsia"/>
          <w:kern w:val="2"/>
          <w:szCs w:val="20"/>
          <w:lang w:eastAsia="zh-CN"/>
        </w:rPr>
        <w:t>in</w:t>
      </w:r>
      <w:r w:rsidR="003B2E8B">
        <w:rPr>
          <w:rFonts w:ascii="Times New Roman" w:eastAsia="宋体" w:hAnsi="Times New Roman"/>
          <w:kern w:val="2"/>
          <w:szCs w:val="20"/>
          <w:lang w:eastAsia="zh-CN"/>
        </w:rPr>
        <w:t xml:space="preserve"> </w:t>
      </w:r>
      <w:r w:rsidR="003B2E8B">
        <w:rPr>
          <w:rFonts w:ascii="Times New Roman" w:eastAsia="宋体" w:hAnsi="Times New Roman" w:hint="eastAsia"/>
          <w:kern w:val="2"/>
          <w:szCs w:val="20"/>
          <w:lang w:eastAsia="zh-CN"/>
        </w:rPr>
        <w:t>multiple</w:t>
      </w:r>
      <w:r w:rsidR="003B2E8B">
        <w:rPr>
          <w:rFonts w:ascii="Times New Roman" w:eastAsia="宋体" w:hAnsi="Times New Roman"/>
          <w:kern w:val="2"/>
          <w:szCs w:val="20"/>
          <w:lang w:eastAsia="zh-CN"/>
        </w:rPr>
        <w:t xml:space="preserve"> </w:t>
      </w:r>
      <w:r w:rsidR="003B2E8B">
        <w:rPr>
          <w:rFonts w:ascii="Times New Roman" w:eastAsia="宋体" w:hAnsi="Times New Roman" w:hint="eastAsia"/>
          <w:kern w:val="2"/>
          <w:szCs w:val="20"/>
          <w:lang w:eastAsia="zh-CN"/>
        </w:rPr>
        <w:t>cells</w:t>
      </w:r>
      <w:r w:rsidRPr="001E545D">
        <w:rPr>
          <w:rFonts w:ascii="Times New Roman" w:eastAsia="宋体" w:hAnsi="Times New Roman"/>
          <w:kern w:val="2"/>
          <w:szCs w:val="20"/>
          <w:lang w:eastAsia="zh-CN"/>
        </w:rPr>
        <w:t xml:space="preserve">, that is, the network can </w:t>
      </w:r>
      <w:r w:rsidR="00F30A77">
        <w:rPr>
          <w:rFonts w:ascii="Times New Roman" w:eastAsia="宋体" w:hAnsi="Times New Roman"/>
          <w:kern w:val="2"/>
          <w:szCs w:val="20"/>
          <w:lang w:eastAsia="zh-CN"/>
        </w:rPr>
        <w:t xml:space="preserve">send the </w:t>
      </w:r>
      <w:r w:rsidRPr="001E545D">
        <w:rPr>
          <w:rFonts w:ascii="Times New Roman" w:eastAsia="宋体" w:hAnsi="Times New Roman"/>
          <w:kern w:val="2"/>
          <w:szCs w:val="20"/>
          <w:lang w:eastAsia="zh-CN"/>
        </w:rPr>
        <w:t>pre-configur</w:t>
      </w:r>
      <w:r w:rsidR="00F30A77">
        <w:rPr>
          <w:rFonts w:ascii="Times New Roman" w:eastAsia="宋体" w:hAnsi="Times New Roman"/>
          <w:kern w:val="2"/>
          <w:szCs w:val="20"/>
          <w:lang w:eastAsia="zh-CN"/>
        </w:rPr>
        <w:t>ation</w:t>
      </w:r>
      <w:r w:rsidR="00A8225F">
        <w:rPr>
          <w:rFonts w:ascii="Times New Roman" w:eastAsia="宋体" w:hAnsi="Times New Roman"/>
          <w:kern w:val="2"/>
          <w:szCs w:val="20"/>
          <w:lang w:eastAsia="zh-CN"/>
        </w:rPr>
        <w:t xml:space="preserve"> to UE</w:t>
      </w:r>
      <w:r w:rsidRPr="001E545D">
        <w:rPr>
          <w:rFonts w:ascii="Times New Roman" w:eastAsia="宋体" w:hAnsi="Times New Roman"/>
          <w:kern w:val="2"/>
          <w:szCs w:val="20"/>
          <w:lang w:eastAsia="zh-CN"/>
        </w:rPr>
        <w:t xml:space="preserve"> with multiple sets of SRS configurations, each set of SRS configurations associated with a valid area.</w:t>
      </w:r>
      <w:r w:rsidR="004B7F0D">
        <w:rPr>
          <w:rFonts w:ascii="Times New Roman" w:eastAsia="宋体" w:hAnsi="Times New Roman"/>
          <w:kern w:val="2"/>
          <w:szCs w:val="20"/>
          <w:lang w:eastAsia="zh-CN"/>
        </w:rPr>
        <w:t xml:space="preserve"> Similarly, the </w:t>
      </w:r>
      <w:r w:rsidR="008A5EEE">
        <w:rPr>
          <w:rFonts w:ascii="Times New Roman" w:eastAsia="宋体" w:hAnsi="Times New Roman"/>
          <w:kern w:val="2"/>
          <w:szCs w:val="20"/>
          <w:lang w:eastAsia="zh-CN"/>
        </w:rPr>
        <w:t>p</w:t>
      </w:r>
      <w:r w:rsidR="004B7F0D" w:rsidRPr="004B7F0D">
        <w:rPr>
          <w:rFonts w:ascii="Times New Roman" w:eastAsia="宋体" w:hAnsi="Times New Roman"/>
          <w:kern w:val="2"/>
          <w:szCs w:val="20"/>
          <w:lang w:eastAsia="zh-CN"/>
        </w:rPr>
        <w:t>re-configuration of multiple SRS</w:t>
      </w:r>
      <w:r w:rsidR="008A5EEE">
        <w:rPr>
          <w:rFonts w:ascii="Times New Roman" w:eastAsia="宋体" w:hAnsi="Times New Roman"/>
          <w:kern w:val="2"/>
          <w:szCs w:val="20"/>
          <w:lang w:eastAsia="zh-CN"/>
        </w:rPr>
        <w:t xml:space="preserve"> shall </w:t>
      </w:r>
      <w:r w:rsidR="00543A3E">
        <w:rPr>
          <w:rFonts w:ascii="Times New Roman" w:eastAsia="宋体" w:hAnsi="Times New Roman"/>
          <w:kern w:val="2"/>
          <w:szCs w:val="20"/>
          <w:lang w:eastAsia="zh-CN"/>
        </w:rPr>
        <w:t xml:space="preserve">also </w:t>
      </w:r>
      <w:r w:rsidR="00000D08">
        <w:rPr>
          <w:rFonts w:ascii="Times New Roman" w:eastAsia="宋体" w:hAnsi="Times New Roman"/>
          <w:kern w:val="2"/>
          <w:szCs w:val="20"/>
          <w:lang w:eastAsia="zh-CN"/>
        </w:rPr>
        <w:t xml:space="preserve">be </w:t>
      </w:r>
      <w:r w:rsidR="00543A3E">
        <w:rPr>
          <w:rFonts w:ascii="Times New Roman" w:eastAsia="宋体" w:hAnsi="Times New Roman"/>
          <w:kern w:val="2"/>
          <w:szCs w:val="20"/>
          <w:lang w:eastAsia="zh-CN"/>
        </w:rPr>
        <w:t xml:space="preserve">sent to </w:t>
      </w:r>
      <w:r w:rsidR="00CC7002">
        <w:rPr>
          <w:rFonts w:ascii="Times New Roman" w:eastAsia="宋体" w:hAnsi="Times New Roman"/>
          <w:kern w:val="2"/>
          <w:szCs w:val="20"/>
          <w:lang w:eastAsia="zh-CN"/>
        </w:rPr>
        <w:t xml:space="preserve">the </w:t>
      </w:r>
      <w:r w:rsidR="008A5EEE" w:rsidRPr="008A5EEE">
        <w:rPr>
          <w:rFonts w:ascii="Times New Roman" w:eastAsia="宋体" w:hAnsi="Times New Roman"/>
          <w:kern w:val="2"/>
          <w:szCs w:val="20"/>
          <w:lang w:eastAsia="zh-CN"/>
        </w:rPr>
        <w:t xml:space="preserve">target UE via </w:t>
      </w:r>
      <w:proofErr w:type="spellStart"/>
      <w:r w:rsidR="008A5EEE" w:rsidRPr="009C131F">
        <w:rPr>
          <w:rFonts w:ascii="Times New Roman" w:eastAsia="宋体" w:hAnsi="Times New Roman"/>
          <w:i/>
          <w:kern w:val="2"/>
          <w:szCs w:val="20"/>
          <w:lang w:eastAsia="zh-CN"/>
        </w:rPr>
        <w:t>RRCRelease</w:t>
      </w:r>
      <w:proofErr w:type="spellEnd"/>
      <w:r w:rsidR="008A5EEE" w:rsidRPr="008A5EEE">
        <w:rPr>
          <w:rFonts w:ascii="Times New Roman" w:eastAsia="宋体" w:hAnsi="Times New Roman"/>
          <w:kern w:val="2"/>
          <w:szCs w:val="20"/>
          <w:lang w:eastAsia="zh-CN"/>
        </w:rPr>
        <w:t xml:space="preserve"> with</w:t>
      </w:r>
      <w:r w:rsidR="008A5EEE" w:rsidRPr="009C131F">
        <w:rPr>
          <w:rFonts w:ascii="Times New Roman" w:eastAsia="宋体" w:hAnsi="Times New Roman"/>
          <w:i/>
          <w:kern w:val="2"/>
          <w:szCs w:val="20"/>
          <w:lang w:eastAsia="zh-CN"/>
        </w:rPr>
        <w:t xml:space="preserve"> </w:t>
      </w:r>
      <w:proofErr w:type="spellStart"/>
      <w:r w:rsidR="008A5EEE" w:rsidRPr="009C131F">
        <w:rPr>
          <w:rFonts w:ascii="Times New Roman" w:eastAsia="宋体" w:hAnsi="Times New Roman"/>
          <w:i/>
          <w:kern w:val="2"/>
          <w:szCs w:val="20"/>
          <w:lang w:eastAsia="zh-CN"/>
        </w:rPr>
        <w:t>SuspendConfig</w:t>
      </w:r>
      <w:proofErr w:type="spellEnd"/>
      <w:r w:rsidR="008A5EEE" w:rsidRPr="008A5EEE">
        <w:rPr>
          <w:rFonts w:ascii="Times New Roman" w:eastAsia="宋体" w:hAnsi="Times New Roman"/>
          <w:kern w:val="2"/>
          <w:szCs w:val="20"/>
          <w:lang w:eastAsia="zh-CN"/>
        </w:rPr>
        <w:t>.</w:t>
      </w:r>
    </w:p>
    <w:p w14:paraId="4881DF7C" w14:textId="4B9B733F" w:rsidR="001E545D" w:rsidRDefault="001E545D" w:rsidP="007C2A2D">
      <w:pPr>
        <w:widowControl w:val="0"/>
        <w:spacing w:beforeLines="50" w:before="156" w:after="120" w:line="260" w:lineRule="exact"/>
        <w:jc w:val="both"/>
        <w:rPr>
          <w:rFonts w:ascii="Times New Roman" w:eastAsia="宋体" w:hAnsi="Times New Roman"/>
          <w:kern w:val="2"/>
          <w:szCs w:val="20"/>
          <w:lang w:eastAsia="zh-CN"/>
        </w:rPr>
      </w:pPr>
      <w:r w:rsidRPr="001E545D">
        <w:rPr>
          <w:rFonts w:ascii="Times New Roman" w:eastAsia="宋体" w:hAnsi="Times New Roman"/>
          <w:kern w:val="2"/>
          <w:szCs w:val="20"/>
          <w:lang w:eastAsia="zh-CN"/>
        </w:rPr>
        <w:t xml:space="preserve">In addition, </w:t>
      </w:r>
      <w:r w:rsidR="00E30C8D">
        <w:rPr>
          <w:rFonts w:ascii="Times New Roman" w:eastAsia="宋体" w:hAnsi="Times New Roman"/>
          <w:kern w:val="2"/>
          <w:szCs w:val="20"/>
          <w:lang w:eastAsia="zh-CN"/>
        </w:rPr>
        <w:t>if</w:t>
      </w:r>
      <w:r w:rsidRPr="001E545D">
        <w:rPr>
          <w:rFonts w:ascii="Times New Roman" w:eastAsia="宋体" w:hAnsi="Times New Roman"/>
          <w:kern w:val="2"/>
          <w:szCs w:val="20"/>
          <w:lang w:eastAsia="zh-CN"/>
        </w:rPr>
        <w:t xml:space="preserve"> the pre-configured SRS is </w:t>
      </w:r>
      <w:r w:rsidR="000B43C0">
        <w:rPr>
          <w:rFonts w:ascii="Times New Roman" w:eastAsia="宋体" w:hAnsi="Times New Roman"/>
          <w:kern w:val="2"/>
          <w:szCs w:val="20"/>
          <w:lang w:eastAsia="zh-CN"/>
        </w:rPr>
        <w:t>SP-</w:t>
      </w:r>
      <w:r w:rsidRPr="001E545D">
        <w:rPr>
          <w:rFonts w:ascii="Times New Roman" w:eastAsia="宋体" w:hAnsi="Times New Roman"/>
          <w:kern w:val="2"/>
          <w:szCs w:val="20"/>
          <w:lang w:eastAsia="zh-CN"/>
        </w:rPr>
        <w:t xml:space="preserve">SRS, the network </w:t>
      </w:r>
      <w:r w:rsidR="007C79BD">
        <w:rPr>
          <w:rFonts w:ascii="Times New Roman" w:eastAsia="宋体" w:hAnsi="Times New Roman" w:hint="eastAsia"/>
          <w:kern w:val="2"/>
          <w:szCs w:val="20"/>
          <w:lang w:eastAsia="zh-CN"/>
        </w:rPr>
        <w:t>enables</w:t>
      </w:r>
      <w:r w:rsidR="007C79BD">
        <w:rPr>
          <w:rFonts w:ascii="Times New Roman" w:eastAsia="宋体" w:hAnsi="Times New Roman"/>
          <w:kern w:val="2"/>
          <w:szCs w:val="20"/>
          <w:lang w:eastAsia="zh-CN"/>
        </w:rPr>
        <w:t xml:space="preserve"> to</w:t>
      </w:r>
      <w:r w:rsidR="007C79BD" w:rsidRPr="001E545D">
        <w:rPr>
          <w:rFonts w:ascii="Times New Roman" w:eastAsia="宋体" w:hAnsi="Times New Roman"/>
          <w:kern w:val="2"/>
          <w:szCs w:val="20"/>
          <w:lang w:eastAsia="zh-CN"/>
        </w:rPr>
        <w:t xml:space="preserve"> </w:t>
      </w:r>
      <w:r w:rsidRPr="001E545D">
        <w:rPr>
          <w:rFonts w:ascii="Times New Roman" w:eastAsia="宋体" w:hAnsi="Times New Roman"/>
          <w:kern w:val="2"/>
          <w:szCs w:val="20"/>
          <w:lang w:eastAsia="zh-CN"/>
        </w:rPr>
        <w:t>activate</w:t>
      </w:r>
      <w:r w:rsidR="00D2418E">
        <w:rPr>
          <w:rFonts w:ascii="Times New Roman" w:eastAsia="宋体" w:hAnsi="Times New Roman"/>
          <w:kern w:val="2"/>
          <w:szCs w:val="20"/>
          <w:lang w:eastAsia="zh-CN"/>
        </w:rPr>
        <w:t>/</w:t>
      </w:r>
      <w:r w:rsidRPr="001E545D">
        <w:rPr>
          <w:rFonts w:ascii="Times New Roman" w:eastAsia="宋体" w:hAnsi="Times New Roman"/>
          <w:kern w:val="2"/>
          <w:szCs w:val="20"/>
          <w:lang w:eastAsia="zh-CN"/>
        </w:rPr>
        <w:t>deactivate</w:t>
      </w:r>
      <w:r w:rsidR="005217AF">
        <w:rPr>
          <w:rFonts w:ascii="Times New Roman" w:eastAsia="宋体" w:hAnsi="Times New Roman"/>
          <w:kern w:val="2"/>
          <w:szCs w:val="20"/>
          <w:lang w:eastAsia="zh-CN"/>
        </w:rPr>
        <w:t xml:space="preserve"> the SP-SRS</w:t>
      </w:r>
      <w:r w:rsidRPr="001E545D">
        <w:rPr>
          <w:rFonts w:ascii="Times New Roman" w:eastAsia="宋体" w:hAnsi="Times New Roman"/>
          <w:kern w:val="2"/>
          <w:szCs w:val="20"/>
          <w:lang w:eastAsia="zh-CN"/>
        </w:rPr>
        <w:t xml:space="preserve"> </w:t>
      </w:r>
      <w:r w:rsidR="009647EB">
        <w:rPr>
          <w:rFonts w:ascii="Times New Roman" w:eastAsia="宋体" w:hAnsi="Times New Roman"/>
          <w:kern w:val="2"/>
          <w:szCs w:val="20"/>
          <w:lang w:eastAsia="zh-CN"/>
        </w:rPr>
        <w:t>when needed</w:t>
      </w:r>
      <w:r w:rsidRPr="001E545D">
        <w:rPr>
          <w:rFonts w:ascii="Times New Roman" w:eastAsia="宋体" w:hAnsi="Times New Roman"/>
          <w:kern w:val="2"/>
          <w:szCs w:val="20"/>
          <w:lang w:eastAsia="zh-CN"/>
        </w:rPr>
        <w:t>, flexibly allowing the t</w:t>
      </w:r>
      <w:r w:rsidR="00B01387">
        <w:rPr>
          <w:rFonts w:ascii="Times New Roman" w:eastAsia="宋体" w:hAnsi="Times New Roman"/>
          <w:kern w:val="2"/>
          <w:szCs w:val="20"/>
          <w:lang w:eastAsia="zh-CN"/>
        </w:rPr>
        <w:t>arget UE</w:t>
      </w:r>
      <w:r w:rsidRPr="001E545D">
        <w:rPr>
          <w:rFonts w:ascii="Times New Roman" w:eastAsia="宋体" w:hAnsi="Times New Roman"/>
          <w:kern w:val="2"/>
          <w:szCs w:val="20"/>
          <w:lang w:eastAsia="zh-CN"/>
        </w:rPr>
        <w:t xml:space="preserve"> to send SRS and </w:t>
      </w:r>
      <w:r w:rsidR="001F1408" w:rsidRPr="001E545D">
        <w:rPr>
          <w:rFonts w:ascii="Times New Roman" w:eastAsia="宋体" w:hAnsi="Times New Roman"/>
          <w:kern w:val="2"/>
          <w:szCs w:val="20"/>
          <w:lang w:eastAsia="zh-CN"/>
        </w:rPr>
        <w:t xml:space="preserve">thus </w:t>
      </w:r>
      <w:r w:rsidRPr="001E545D">
        <w:rPr>
          <w:rFonts w:ascii="Times New Roman" w:eastAsia="宋体" w:hAnsi="Times New Roman"/>
          <w:kern w:val="2"/>
          <w:szCs w:val="20"/>
          <w:lang w:eastAsia="zh-CN"/>
        </w:rPr>
        <w:t>reduc</w:t>
      </w:r>
      <w:r w:rsidR="007C79BD">
        <w:rPr>
          <w:rFonts w:ascii="Times New Roman" w:eastAsia="宋体" w:hAnsi="Times New Roman"/>
          <w:kern w:val="2"/>
          <w:szCs w:val="20"/>
          <w:lang w:eastAsia="zh-CN"/>
        </w:rPr>
        <w:t>ing</w:t>
      </w:r>
      <w:r w:rsidRPr="001E545D">
        <w:rPr>
          <w:rFonts w:ascii="Times New Roman" w:eastAsia="宋体" w:hAnsi="Times New Roman"/>
          <w:kern w:val="2"/>
          <w:szCs w:val="20"/>
          <w:lang w:eastAsia="zh-CN"/>
        </w:rPr>
        <w:t xml:space="preserve"> the </w:t>
      </w:r>
      <w:r w:rsidR="003E60CE">
        <w:rPr>
          <w:rFonts w:ascii="Times New Roman" w:eastAsia="宋体" w:hAnsi="Times New Roman"/>
          <w:kern w:val="2"/>
          <w:szCs w:val="20"/>
          <w:lang w:eastAsia="zh-CN"/>
        </w:rPr>
        <w:t>UE</w:t>
      </w:r>
      <w:r w:rsidRPr="001E545D">
        <w:rPr>
          <w:rFonts w:ascii="Times New Roman" w:eastAsia="宋体" w:hAnsi="Times New Roman"/>
          <w:kern w:val="2"/>
          <w:szCs w:val="20"/>
          <w:lang w:eastAsia="zh-CN"/>
        </w:rPr>
        <w:t xml:space="preserve"> power consumption.</w:t>
      </w:r>
      <w:r w:rsidR="004639B4">
        <w:rPr>
          <w:rFonts w:ascii="Times New Roman" w:eastAsia="宋体" w:hAnsi="Times New Roman"/>
          <w:kern w:val="2"/>
          <w:szCs w:val="20"/>
          <w:lang w:eastAsia="zh-CN"/>
        </w:rPr>
        <w:t xml:space="preserve"> The </w:t>
      </w:r>
      <w:r w:rsidR="004639B4" w:rsidRPr="001E545D">
        <w:rPr>
          <w:rFonts w:ascii="Times New Roman" w:eastAsia="宋体" w:hAnsi="Times New Roman"/>
          <w:kern w:val="2"/>
          <w:szCs w:val="20"/>
          <w:lang w:eastAsia="zh-CN"/>
        </w:rPr>
        <w:t>activat</w:t>
      </w:r>
      <w:r w:rsidR="004639B4">
        <w:rPr>
          <w:rFonts w:ascii="Times New Roman" w:eastAsia="宋体" w:hAnsi="Times New Roman"/>
          <w:kern w:val="2"/>
          <w:szCs w:val="20"/>
          <w:lang w:eastAsia="zh-CN"/>
        </w:rPr>
        <w:t xml:space="preserve">ion/ </w:t>
      </w:r>
      <w:r w:rsidR="004639B4" w:rsidRPr="001E545D">
        <w:rPr>
          <w:rFonts w:ascii="Times New Roman" w:eastAsia="宋体" w:hAnsi="Times New Roman"/>
          <w:kern w:val="2"/>
          <w:szCs w:val="20"/>
          <w:lang w:eastAsia="zh-CN"/>
        </w:rPr>
        <w:t>deactivat</w:t>
      </w:r>
      <w:r w:rsidR="004639B4">
        <w:rPr>
          <w:rFonts w:ascii="Times New Roman" w:eastAsia="宋体" w:hAnsi="Times New Roman"/>
          <w:kern w:val="2"/>
          <w:szCs w:val="20"/>
          <w:lang w:eastAsia="zh-CN"/>
        </w:rPr>
        <w:t>ion request can be sent via SDT</w:t>
      </w:r>
      <w:r w:rsidR="00D27B0C">
        <w:rPr>
          <w:rFonts w:ascii="Times New Roman" w:eastAsia="宋体" w:hAnsi="Times New Roman"/>
          <w:kern w:val="2"/>
          <w:szCs w:val="20"/>
          <w:lang w:eastAsia="zh-CN"/>
        </w:rPr>
        <w:t xml:space="preserve"> </w:t>
      </w:r>
      <w:r w:rsidR="00D27B0C" w:rsidRPr="00D27B0C">
        <w:rPr>
          <w:rFonts w:ascii="Times New Roman" w:eastAsia="宋体" w:hAnsi="Times New Roman"/>
          <w:kern w:val="2"/>
          <w:szCs w:val="20"/>
          <w:lang w:eastAsia="zh-CN"/>
        </w:rPr>
        <w:t>(either ongoing MO-SDT or new</w:t>
      </w:r>
      <w:r w:rsidR="00CC7002">
        <w:rPr>
          <w:rFonts w:ascii="Times New Roman" w:eastAsia="宋体" w:hAnsi="Times New Roman"/>
          <w:kern w:val="2"/>
          <w:szCs w:val="20"/>
          <w:lang w:eastAsia="zh-CN"/>
        </w:rPr>
        <w:t>ly</w:t>
      </w:r>
      <w:r w:rsidR="00D27B0C" w:rsidRPr="00D27B0C">
        <w:rPr>
          <w:rFonts w:ascii="Times New Roman" w:eastAsia="宋体" w:hAnsi="Times New Roman"/>
          <w:kern w:val="2"/>
          <w:szCs w:val="20"/>
          <w:lang w:eastAsia="zh-CN"/>
        </w:rPr>
        <w:t xml:space="preserve"> triggered MT-SDT)</w:t>
      </w:r>
      <w:r w:rsidR="004639B4">
        <w:rPr>
          <w:rFonts w:ascii="Times New Roman" w:eastAsia="宋体" w:hAnsi="Times New Roman"/>
          <w:kern w:val="2"/>
          <w:szCs w:val="20"/>
          <w:lang w:eastAsia="zh-CN"/>
        </w:rPr>
        <w:t>.</w:t>
      </w:r>
    </w:p>
    <w:p w14:paraId="68B54687" w14:textId="479A9D51" w:rsidR="00E821B5" w:rsidRDefault="00E821B5" w:rsidP="00E821B5">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t xml:space="preserve">Proposal </w:t>
      </w:r>
      <w:r>
        <w:rPr>
          <w:rFonts w:ascii="Arial" w:eastAsia="宋体" w:hAnsi="Arial" w:cs="Arial"/>
          <w:b/>
          <w:lang w:eastAsia="zh-CN"/>
        </w:rPr>
        <w:t>4</w:t>
      </w:r>
      <w:r w:rsidRPr="0006012D">
        <w:rPr>
          <w:rFonts w:ascii="Arial" w:eastAsia="宋体" w:hAnsi="Arial" w:cs="Arial"/>
          <w:b/>
          <w:lang w:eastAsia="zh-CN"/>
        </w:rPr>
        <w:t xml:space="preserve">: </w:t>
      </w:r>
      <w:r>
        <w:rPr>
          <w:rFonts w:ascii="Arial" w:eastAsia="宋体" w:hAnsi="Arial" w:cs="Arial"/>
          <w:b/>
          <w:lang w:eastAsia="zh-CN"/>
        </w:rPr>
        <w:t>The p</w:t>
      </w:r>
      <w:r w:rsidRPr="00B8413A">
        <w:rPr>
          <w:rFonts w:ascii="Arial" w:eastAsia="宋体" w:hAnsi="Arial" w:cs="Arial"/>
          <w:b/>
          <w:lang w:eastAsia="zh-CN"/>
        </w:rPr>
        <w:t>re-configuration of SRS</w:t>
      </w:r>
      <w:r>
        <w:rPr>
          <w:rFonts w:ascii="Arial" w:eastAsia="宋体" w:hAnsi="Arial" w:cs="Arial"/>
          <w:b/>
          <w:lang w:eastAsia="zh-CN"/>
        </w:rPr>
        <w:t xml:space="preserve"> includes one or </w:t>
      </w:r>
      <w:r w:rsidRPr="00D77A80">
        <w:rPr>
          <w:rFonts w:ascii="Arial" w:eastAsia="宋体" w:hAnsi="Arial" w:cs="Arial"/>
          <w:b/>
          <w:lang w:eastAsia="zh-CN"/>
        </w:rPr>
        <w:t>multiple sets of SRS configurations, each set of SRS configuration</w:t>
      </w:r>
      <w:r>
        <w:rPr>
          <w:rFonts w:ascii="Arial" w:eastAsia="宋体" w:hAnsi="Arial" w:cs="Arial"/>
          <w:b/>
          <w:lang w:eastAsia="zh-CN"/>
        </w:rPr>
        <w:t>s</w:t>
      </w:r>
      <w:r w:rsidRPr="00D77A80">
        <w:rPr>
          <w:rFonts w:ascii="Arial" w:eastAsia="宋体" w:hAnsi="Arial" w:cs="Arial"/>
          <w:b/>
          <w:lang w:eastAsia="zh-CN"/>
        </w:rPr>
        <w:t xml:space="preserve"> associated with a valid area</w:t>
      </w:r>
      <w:r>
        <w:rPr>
          <w:rFonts w:ascii="Arial" w:eastAsia="宋体" w:hAnsi="Arial" w:cs="Arial"/>
          <w:b/>
          <w:lang w:eastAsia="zh-CN"/>
        </w:rPr>
        <w:t>.</w:t>
      </w:r>
    </w:p>
    <w:p w14:paraId="5EAEA54E" w14:textId="2A96DE80" w:rsidR="00A85A03" w:rsidRDefault="00A85A03" w:rsidP="00A85A03">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t xml:space="preserve">Proposal </w:t>
      </w:r>
      <w:r w:rsidR="009E135E">
        <w:rPr>
          <w:rFonts w:ascii="Arial" w:eastAsia="宋体" w:hAnsi="Arial" w:cs="Arial"/>
          <w:b/>
          <w:lang w:eastAsia="zh-CN"/>
        </w:rPr>
        <w:t>5</w:t>
      </w:r>
      <w:r w:rsidRPr="0006012D">
        <w:rPr>
          <w:rFonts w:ascii="Arial" w:eastAsia="宋体" w:hAnsi="Arial" w:cs="Arial"/>
          <w:b/>
          <w:lang w:eastAsia="zh-CN"/>
        </w:rPr>
        <w:t xml:space="preserve">: </w:t>
      </w:r>
      <w:r>
        <w:rPr>
          <w:rFonts w:ascii="Arial" w:eastAsia="宋体" w:hAnsi="Arial" w:cs="Arial"/>
          <w:b/>
          <w:lang w:eastAsia="zh-CN"/>
        </w:rPr>
        <w:t>The p</w:t>
      </w:r>
      <w:r w:rsidRPr="00B8413A">
        <w:rPr>
          <w:rFonts w:ascii="Arial" w:eastAsia="宋体" w:hAnsi="Arial" w:cs="Arial"/>
          <w:b/>
          <w:lang w:eastAsia="zh-CN"/>
        </w:rPr>
        <w:t>re-configuration of</w:t>
      </w:r>
      <w:r w:rsidR="00366704">
        <w:rPr>
          <w:rFonts w:ascii="Arial" w:eastAsia="宋体" w:hAnsi="Arial" w:cs="Arial"/>
          <w:b/>
          <w:lang w:eastAsia="zh-CN"/>
        </w:rPr>
        <w:t xml:space="preserve"> one or</w:t>
      </w:r>
      <w:r w:rsidRPr="00B8413A">
        <w:rPr>
          <w:rFonts w:ascii="Arial" w:eastAsia="宋体" w:hAnsi="Arial" w:cs="Arial"/>
          <w:b/>
          <w:lang w:eastAsia="zh-CN"/>
        </w:rPr>
        <w:t xml:space="preserve"> multiple SRS</w:t>
      </w:r>
      <w:r>
        <w:rPr>
          <w:rFonts w:ascii="Arial" w:eastAsia="宋体" w:hAnsi="Arial" w:cs="Arial"/>
          <w:b/>
          <w:lang w:eastAsia="zh-CN"/>
        </w:rPr>
        <w:t xml:space="preserve"> </w:t>
      </w:r>
      <w:r w:rsidR="00314D69">
        <w:rPr>
          <w:rFonts w:ascii="Arial" w:eastAsia="宋体" w:hAnsi="Arial" w:cs="Arial"/>
          <w:b/>
          <w:lang w:eastAsia="zh-CN"/>
        </w:rPr>
        <w:t xml:space="preserve">is sent to UE via dedicated signaling, i.e., </w:t>
      </w:r>
      <w:proofErr w:type="spellStart"/>
      <w:r w:rsidR="00314D69" w:rsidRPr="00FE4102">
        <w:rPr>
          <w:rFonts w:ascii="Arial" w:eastAsia="宋体" w:hAnsi="Arial" w:cs="Arial"/>
          <w:b/>
          <w:i/>
          <w:lang w:eastAsia="zh-CN"/>
        </w:rPr>
        <w:t>RRCRelease</w:t>
      </w:r>
      <w:proofErr w:type="spellEnd"/>
      <w:r w:rsidR="00314D69" w:rsidRPr="00FE4102">
        <w:rPr>
          <w:rFonts w:ascii="Arial" w:eastAsia="宋体" w:hAnsi="Arial" w:cs="Arial"/>
          <w:b/>
          <w:lang w:eastAsia="zh-CN"/>
        </w:rPr>
        <w:t xml:space="preserve"> with </w:t>
      </w:r>
      <w:proofErr w:type="spellStart"/>
      <w:r w:rsidR="00314D69" w:rsidRPr="00FE4102">
        <w:rPr>
          <w:rFonts w:ascii="Arial" w:eastAsia="宋体" w:hAnsi="Arial" w:cs="Arial"/>
          <w:b/>
          <w:i/>
          <w:lang w:eastAsia="zh-CN"/>
        </w:rPr>
        <w:t>SuspendConfig</w:t>
      </w:r>
      <w:proofErr w:type="spellEnd"/>
      <w:r w:rsidR="00314D69">
        <w:rPr>
          <w:rFonts w:ascii="Arial" w:eastAsia="宋体" w:hAnsi="Arial" w:cs="Arial"/>
          <w:b/>
          <w:lang w:eastAsia="zh-CN"/>
        </w:rPr>
        <w:t>.</w:t>
      </w:r>
    </w:p>
    <w:p w14:paraId="4BE7D0B1" w14:textId="727613E6" w:rsidR="0087712E" w:rsidRDefault="0087712E" w:rsidP="00AF6E5C">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t xml:space="preserve">Proposal </w:t>
      </w:r>
      <w:r>
        <w:rPr>
          <w:rFonts w:ascii="Arial" w:eastAsia="宋体" w:hAnsi="Arial" w:cs="Arial"/>
          <w:b/>
          <w:lang w:eastAsia="zh-CN"/>
        </w:rPr>
        <w:t>6</w:t>
      </w:r>
      <w:r w:rsidRPr="0006012D">
        <w:rPr>
          <w:rFonts w:ascii="Arial" w:eastAsia="宋体" w:hAnsi="Arial" w:cs="Arial"/>
          <w:b/>
          <w:lang w:eastAsia="zh-CN"/>
        </w:rPr>
        <w:t xml:space="preserve">: </w:t>
      </w:r>
      <w:r w:rsidR="00E30C8D" w:rsidRPr="00AF6E5C">
        <w:rPr>
          <w:rFonts w:ascii="Arial" w:eastAsia="宋体" w:hAnsi="Arial" w:cs="Arial"/>
          <w:b/>
          <w:lang w:eastAsia="zh-CN"/>
        </w:rPr>
        <w:t>If the pre-configured SRS is SP-SRS, the network can activate/deactivate the</w:t>
      </w:r>
      <w:r w:rsidRPr="00AF6E5C">
        <w:rPr>
          <w:rFonts w:ascii="Arial" w:eastAsia="宋体" w:hAnsi="Arial" w:cs="Arial"/>
          <w:b/>
          <w:lang w:eastAsia="zh-CN"/>
        </w:rPr>
        <w:t xml:space="preserve"> pre-configuration via SDT (either ongoing MO-SDT or new</w:t>
      </w:r>
      <w:r w:rsidR="00CC7002">
        <w:rPr>
          <w:rFonts w:ascii="Arial" w:eastAsia="宋体" w:hAnsi="Arial" w:cs="Arial"/>
          <w:b/>
          <w:lang w:eastAsia="zh-CN"/>
        </w:rPr>
        <w:t>ly</w:t>
      </w:r>
      <w:r w:rsidRPr="00AF6E5C">
        <w:rPr>
          <w:rFonts w:ascii="Arial" w:eastAsia="宋体" w:hAnsi="Arial" w:cs="Arial"/>
          <w:b/>
          <w:lang w:eastAsia="zh-CN"/>
        </w:rPr>
        <w:t xml:space="preserve"> triggered MT-SDT).</w:t>
      </w:r>
    </w:p>
    <w:p w14:paraId="38304CA2" w14:textId="77777777" w:rsidR="00610D36" w:rsidRDefault="00610D36" w:rsidP="00610D36">
      <w:pPr>
        <w:pStyle w:val="3"/>
        <w:rPr>
          <w:b w:val="0"/>
          <w:lang w:val="en-GB"/>
        </w:rPr>
      </w:pPr>
      <w:r w:rsidRPr="00855218">
        <w:rPr>
          <w:rFonts w:hint="eastAsia"/>
          <w:b w:val="0"/>
          <w:lang w:val="en-GB"/>
        </w:rPr>
        <w:t>2.1.</w:t>
      </w:r>
      <w:r>
        <w:rPr>
          <w:b w:val="0"/>
          <w:lang w:val="en-GB"/>
        </w:rPr>
        <w:t>4</w:t>
      </w:r>
      <w:r w:rsidRPr="00855218">
        <w:rPr>
          <w:rFonts w:hint="eastAsia"/>
          <w:b w:val="0"/>
          <w:lang w:val="en-GB"/>
        </w:rPr>
        <w:tab/>
      </w:r>
      <w:r>
        <w:rPr>
          <w:b w:val="0"/>
          <w:lang w:val="en-GB"/>
        </w:rPr>
        <w:t>L</w:t>
      </w:r>
      <w:r w:rsidRPr="0036466E">
        <w:rPr>
          <w:b w:val="0"/>
          <w:lang w:val="en-GB"/>
        </w:rPr>
        <w:t>onger candidate values for SRS periodicity</w:t>
      </w:r>
    </w:p>
    <w:p w14:paraId="2FF8BF17" w14:textId="25A11121" w:rsidR="00610D36" w:rsidRDefault="00610D36" w:rsidP="00610D36">
      <w:pPr>
        <w:spacing w:beforeLines="50" w:before="156" w:after="120" w:line="260" w:lineRule="exact"/>
        <w:jc w:val="both"/>
        <w:rPr>
          <w:rFonts w:ascii="Times New Roman" w:eastAsia="宋体" w:hAnsi="Times New Roman"/>
          <w:color w:val="000000" w:themeColor="text1"/>
          <w:szCs w:val="21"/>
          <w:lang w:eastAsia="zh-CN"/>
        </w:rPr>
      </w:pPr>
      <w:r w:rsidRPr="00816894">
        <w:rPr>
          <w:rFonts w:ascii="Times New Roman" w:hAnsi="Times New Roman"/>
          <w:color w:val="000000" w:themeColor="text1"/>
          <w:szCs w:val="21"/>
        </w:rPr>
        <w:t xml:space="preserve">For the SRS </w:t>
      </w:r>
      <w:r w:rsidRPr="00816894">
        <w:rPr>
          <w:rFonts w:ascii="Times New Roman" w:eastAsia="宋体" w:hAnsi="Times New Roman"/>
          <w:szCs w:val="21"/>
          <w:lang w:eastAsia="zh-CN"/>
        </w:rPr>
        <w:t>periodicity</w:t>
      </w:r>
      <w:r>
        <w:rPr>
          <w:rFonts w:ascii="Times New Roman" w:eastAsia="宋体" w:hAnsi="Times New Roman"/>
          <w:szCs w:val="21"/>
          <w:lang w:eastAsia="zh-CN"/>
        </w:rPr>
        <w:t>, the</w:t>
      </w:r>
      <w:r w:rsidRPr="00816894">
        <w:rPr>
          <w:rFonts w:ascii="Times New Roman" w:eastAsia="宋体" w:hAnsi="Times New Roman"/>
          <w:szCs w:val="21"/>
          <w:lang w:eastAsia="zh-CN"/>
        </w:rPr>
        <w:t xml:space="preserve"> SRS configuratio</w:t>
      </w:r>
      <w:r w:rsidRPr="00816894">
        <w:rPr>
          <w:rFonts w:ascii="Times New Roman" w:eastAsia="宋体" w:hAnsi="Times New Roman"/>
          <w:color w:val="000000" w:themeColor="text1"/>
          <w:szCs w:val="21"/>
          <w:lang w:eastAsia="zh-CN"/>
        </w:rPr>
        <w:t xml:space="preserve">n in RRC spec is restricted as follow. For instance, the periodicity of 81920 slots is only applicable for SCS=120kHz, which equals 10240 </w:t>
      </w:r>
      <w:proofErr w:type="spellStart"/>
      <w:r w:rsidRPr="00816894">
        <w:rPr>
          <w:rFonts w:ascii="Times New Roman" w:eastAsia="宋体" w:hAnsi="Times New Roman"/>
          <w:color w:val="000000" w:themeColor="text1"/>
          <w:szCs w:val="21"/>
          <w:lang w:eastAsia="zh-CN"/>
        </w:rPr>
        <w:t>ms.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10D36" w:rsidRPr="00816894" w14:paraId="390F5DE2" w14:textId="77777777" w:rsidTr="00EE4623">
        <w:tc>
          <w:tcPr>
            <w:tcW w:w="5000" w:type="pct"/>
            <w:tcBorders>
              <w:top w:val="single" w:sz="4" w:space="0" w:color="auto"/>
              <w:left w:val="single" w:sz="4" w:space="0" w:color="auto"/>
              <w:bottom w:val="single" w:sz="4" w:space="0" w:color="auto"/>
              <w:right w:val="single" w:sz="4" w:space="0" w:color="auto"/>
            </w:tcBorders>
            <w:hideMark/>
          </w:tcPr>
          <w:p w14:paraId="74C79FD5" w14:textId="77777777" w:rsidR="00610D36" w:rsidRPr="00600907" w:rsidRDefault="00610D36" w:rsidP="00EE4623">
            <w:pPr>
              <w:rPr>
                <w:rFonts w:ascii="Arial" w:hAnsi="Arial" w:cs="Arial"/>
                <w:b/>
                <w:i/>
                <w:lang w:eastAsia="sv-SE"/>
              </w:rPr>
            </w:pPr>
            <w:proofErr w:type="spellStart"/>
            <w:r w:rsidRPr="00600907">
              <w:rPr>
                <w:rFonts w:ascii="Arial" w:hAnsi="Arial" w:cs="Arial"/>
                <w:b/>
                <w:i/>
                <w:lang w:eastAsia="sv-SE"/>
              </w:rPr>
              <w:t>periodicityAndOffset</w:t>
            </w:r>
            <w:proofErr w:type="spellEnd"/>
            <w:r w:rsidRPr="00600907">
              <w:rPr>
                <w:rFonts w:ascii="Arial" w:hAnsi="Arial" w:cs="Arial"/>
                <w:b/>
                <w:i/>
                <w:lang w:eastAsia="sv-SE"/>
              </w:rPr>
              <w:t xml:space="preserve">-p, </w:t>
            </w:r>
            <w:proofErr w:type="spellStart"/>
            <w:r w:rsidRPr="00600907">
              <w:rPr>
                <w:rFonts w:ascii="Arial" w:hAnsi="Arial" w:cs="Arial"/>
                <w:b/>
                <w:i/>
                <w:lang w:eastAsia="sv-SE"/>
              </w:rPr>
              <w:t>periodicityAndOffset</w:t>
            </w:r>
            <w:proofErr w:type="spellEnd"/>
            <w:r w:rsidRPr="00600907">
              <w:rPr>
                <w:rFonts w:ascii="Arial" w:hAnsi="Arial" w:cs="Arial"/>
                <w:b/>
                <w:i/>
                <w:lang w:eastAsia="sv-SE"/>
              </w:rPr>
              <w:t>-p-Ext</w:t>
            </w:r>
          </w:p>
          <w:p w14:paraId="294B9D59" w14:textId="77777777" w:rsidR="00610D36" w:rsidRPr="004B4514" w:rsidRDefault="00610D36" w:rsidP="00EE4623">
            <w:pPr>
              <w:keepNext/>
              <w:keepLines/>
              <w:overflowPunct w:val="0"/>
              <w:autoSpaceDE w:val="0"/>
              <w:autoSpaceDN w:val="0"/>
              <w:adjustRightInd w:val="0"/>
              <w:textAlignment w:val="baseline"/>
              <w:rPr>
                <w:rFonts w:ascii="Times New Roman" w:hAnsi="Times New Roman"/>
                <w:sz w:val="18"/>
                <w:szCs w:val="22"/>
                <w:lang w:eastAsia="sv-SE"/>
              </w:rPr>
            </w:pPr>
            <w:r w:rsidRPr="004B4514">
              <w:rPr>
                <w:rFonts w:ascii="Times New Roman" w:hAnsi="Times New Roman"/>
                <w:sz w:val="18"/>
                <w:szCs w:val="22"/>
                <w:lang w:eastAsia="sv-SE"/>
              </w:rPr>
              <w:t xml:space="preserve">Periodicity and slot offset for this SRS resource. All values are in "number of slots". Value </w:t>
            </w:r>
            <w:r w:rsidRPr="004B4514">
              <w:rPr>
                <w:rFonts w:ascii="Times New Roman" w:hAnsi="Times New Roman"/>
                <w:i/>
                <w:sz w:val="18"/>
                <w:szCs w:val="22"/>
                <w:lang w:eastAsia="sv-SE"/>
              </w:rPr>
              <w:t>sl1</w:t>
            </w:r>
            <w:r w:rsidRPr="004B4514">
              <w:rPr>
                <w:rFonts w:ascii="Times New Roman" w:hAnsi="Times New Roman"/>
                <w:sz w:val="18"/>
                <w:szCs w:val="22"/>
                <w:lang w:eastAsia="sv-SE"/>
              </w:rPr>
              <w:t xml:space="preserve"> corresponds to a periodicity of 1 slot, value </w:t>
            </w:r>
            <w:r w:rsidRPr="004B4514">
              <w:rPr>
                <w:rFonts w:ascii="Times New Roman" w:hAnsi="Times New Roman"/>
                <w:i/>
                <w:sz w:val="18"/>
                <w:szCs w:val="22"/>
                <w:lang w:eastAsia="sv-SE"/>
              </w:rPr>
              <w:t>sl2</w:t>
            </w:r>
            <w:r w:rsidRPr="004B4514">
              <w:rPr>
                <w:rFonts w:ascii="Times New Roman" w:hAnsi="Times New Roman"/>
                <w:sz w:val="18"/>
                <w:szCs w:val="22"/>
                <w:lang w:eastAsia="sv-SE"/>
              </w:rPr>
              <w:t xml:space="preserve"> corresponds to a periodicity of 2 slots, and so on. For each periodicity the corresponding offset is given in number of slots. For periodicity </w:t>
            </w:r>
            <w:r w:rsidRPr="004B4514">
              <w:rPr>
                <w:rFonts w:ascii="Times New Roman" w:hAnsi="Times New Roman"/>
                <w:i/>
                <w:sz w:val="18"/>
                <w:szCs w:val="22"/>
                <w:lang w:eastAsia="sv-SE"/>
              </w:rPr>
              <w:t>sl1</w:t>
            </w:r>
            <w:r w:rsidRPr="004B4514">
              <w:rPr>
                <w:rFonts w:ascii="Times New Roman" w:hAnsi="Times New Roman"/>
                <w:sz w:val="18"/>
                <w:szCs w:val="22"/>
                <w:lang w:eastAsia="sv-SE"/>
              </w:rPr>
              <w:t xml:space="preserve"> the offset is 0 slots (see TS 38.214 [19], clause 6.2.1). For CLI SRS-RSRP measurement, </w:t>
            </w:r>
            <w:r w:rsidRPr="004B4514">
              <w:rPr>
                <w:rFonts w:ascii="Times New Roman" w:hAnsi="Times New Roman"/>
                <w:i/>
                <w:sz w:val="18"/>
                <w:szCs w:val="22"/>
                <w:lang w:eastAsia="sv-SE"/>
              </w:rPr>
              <w:t>sl1280</w:t>
            </w:r>
            <w:r w:rsidRPr="004B4514">
              <w:rPr>
                <w:rFonts w:ascii="Times New Roman" w:hAnsi="Times New Roman"/>
                <w:sz w:val="18"/>
                <w:szCs w:val="22"/>
                <w:lang w:eastAsia="sv-SE"/>
              </w:rPr>
              <w:t xml:space="preserve"> and </w:t>
            </w:r>
            <w:r w:rsidRPr="004B4514">
              <w:rPr>
                <w:rFonts w:ascii="Times New Roman" w:hAnsi="Times New Roman"/>
                <w:i/>
                <w:sz w:val="18"/>
                <w:szCs w:val="22"/>
                <w:lang w:eastAsia="sv-SE"/>
              </w:rPr>
              <w:t>sl2560</w:t>
            </w:r>
            <w:r w:rsidRPr="004B4514">
              <w:rPr>
                <w:rFonts w:ascii="Times New Roman" w:hAnsi="Times New Roman"/>
                <w:sz w:val="18"/>
                <w:szCs w:val="22"/>
                <w:lang w:eastAsia="sv-SE"/>
              </w:rPr>
              <w:t xml:space="preserve"> cannot be configured.</w:t>
            </w:r>
            <w:r w:rsidRPr="004B4514">
              <w:rPr>
                <w:rFonts w:ascii="Times New Roman" w:hAnsi="Times New Roman"/>
                <w:sz w:val="18"/>
                <w:szCs w:val="22"/>
                <w:highlight w:val="green"/>
                <w:lang w:eastAsia="sv-SE"/>
              </w:rPr>
              <w:t xml:space="preserve"> For SRS-</w:t>
            </w:r>
            <w:proofErr w:type="spellStart"/>
            <w:r w:rsidRPr="004B4514">
              <w:rPr>
                <w:rFonts w:ascii="Times New Roman" w:hAnsi="Times New Roman"/>
                <w:sz w:val="18"/>
                <w:szCs w:val="22"/>
                <w:highlight w:val="green"/>
                <w:lang w:eastAsia="sv-SE"/>
              </w:rPr>
              <w:t>PosResource</w:t>
            </w:r>
            <w:proofErr w:type="spellEnd"/>
            <w:r w:rsidRPr="004B4514">
              <w:rPr>
                <w:rFonts w:ascii="Times New Roman" w:hAnsi="Times New Roman"/>
                <w:sz w:val="18"/>
                <w:szCs w:val="22"/>
                <w:highlight w:val="green"/>
                <w:lang w:eastAsia="sv-SE"/>
              </w:rPr>
              <w:t xml:space="preserve">, </w:t>
            </w:r>
            <w:r w:rsidRPr="004B4514">
              <w:rPr>
                <w:rFonts w:ascii="Times New Roman" w:hAnsi="Times New Roman"/>
                <w:i/>
                <w:sz w:val="18"/>
                <w:szCs w:val="22"/>
                <w:highlight w:val="green"/>
                <w:lang w:eastAsia="sv-SE"/>
              </w:rPr>
              <w:t>sl20480</w:t>
            </w:r>
            <w:r w:rsidRPr="004B4514">
              <w:rPr>
                <w:rFonts w:ascii="Times New Roman" w:hAnsi="Times New Roman"/>
                <w:sz w:val="18"/>
                <w:szCs w:val="22"/>
                <w:highlight w:val="green"/>
                <w:lang w:eastAsia="zh-CN"/>
              </w:rPr>
              <w:t>,</w:t>
            </w:r>
            <w:r w:rsidRPr="004B4514">
              <w:rPr>
                <w:rFonts w:ascii="Times New Roman" w:hAnsi="Times New Roman"/>
                <w:sz w:val="18"/>
                <w:szCs w:val="22"/>
                <w:highlight w:val="green"/>
                <w:lang w:eastAsia="sv-SE"/>
              </w:rPr>
              <w:t xml:space="preserve"> </w:t>
            </w:r>
            <w:r w:rsidRPr="004B4514">
              <w:rPr>
                <w:rFonts w:ascii="Times New Roman" w:hAnsi="Times New Roman"/>
                <w:i/>
                <w:sz w:val="18"/>
                <w:szCs w:val="22"/>
                <w:highlight w:val="green"/>
                <w:lang w:eastAsia="sv-SE"/>
              </w:rPr>
              <w:t>sl40960</w:t>
            </w:r>
            <w:r w:rsidRPr="004B4514">
              <w:rPr>
                <w:rFonts w:ascii="Times New Roman" w:hAnsi="Times New Roman"/>
                <w:sz w:val="18"/>
                <w:szCs w:val="22"/>
                <w:highlight w:val="green"/>
                <w:lang w:eastAsia="sv-SE"/>
              </w:rPr>
              <w:t xml:space="preserve"> and </w:t>
            </w:r>
            <w:r w:rsidRPr="004B4514">
              <w:rPr>
                <w:rFonts w:ascii="Times New Roman" w:hAnsi="Times New Roman"/>
                <w:i/>
                <w:sz w:val="18"/>
                <w:szCs w:val="22"/>
                <w:highlight w:val="green"/>
                <w:lang w:eastAsia="sv-SE"/>
              </w:rPr>
              <w:t>sl81920</w:t>
            </w:r>
            <w:r w:rsidRPr="004B4514">
              <w:rPr>
                <w:rFonts w:ascii="Times New Roman" w:hAnsi="Times New Roman"/>
                <w:sz w:val="18"/>
                <w:szCs w:val="22"/>
                <w:highlight w:val="green"/>
                <w:lang w:eastAsia="sv-SE"/>
              </w:rPr>
              <w:t xml:space="preserve"> cannot be configured for SCS=15kHz, </w:t>
            </w:r>
            <w:r w:rsidRPr="004B4514">
              <w:rPr>
                <w:rFonts w:ascii="Times New Roman" w:hAnsi="Times New Roman"/>
                <w:i/>
                <w:sz w:val="18"/>
                <w:szCs w:val="22"/>
                <w:highlight w:val="green"/>
                <w:lang w:eastAsia="sv-SE"/>
              </w:rPr>
              <w:t>sl40960</w:t>
            </w:r>
            <w:r w:rsidRPr="004B4514">
              <w:rPr>
                <w:rFonts w:ascii="Times New Roman" w:hAnsi="Times New Roman"/>
                <w:sz w:val="18"/>
                <w:szCs w:val="22"/>
                <w:highlight w:val="green"/>
                <w:lang w:eastAsia="sv-SE"/>
              </w:rPr>
              <w:t xml:space="preserve"> and </w:t>
            </w:r>
            <w:r w:rsidRPr="004B4514">
              <w:rPr>
                <w:rFonts w:ascii="Times New Roman" w:hAnsi="Times New Roman"/>
                <w:i/>
                <w:sz w:val="18"/>
                <w:szCs w:val="22"/>
                <w:highlight w:val="green"/>
                <w:lang w:eastAsia="sv-SE"/>
              </w:rPr>
              <w:t xml:space="preserve">sl81920 </w:t>
            </w:r>
            <w:r w:rsidRPr="004B4514">
              <w:rPr>
                <w:rFonts w:ascii="Times New Roman" w:hAnsi="Times New Roman"/>
                <w:sz w:val="18"/>
                <w:szCs w:val="22"/>
                <w:highlight w:val="green"/>
                <w:lang w:eastAsia="sv-SE"/>
              </w:rPr>
              <w:t xml:space="preserve">cannot be configured for SCS=30kHz, and </w:t>
            </w:r>
            <w:r w:rsidRPr="004B4514">
              <w:rPr>
                <w:rFonts w:ascii="Times New Roman" w:hAnsi="Times New Roman"/>
                <w:i/>
                <w:sz w:val="18"/>
                <w:szCs w:val="22"/>
                <w:highlight w:val="green"/>
                <w:lang w:eastAsia="sv-SE"/>
              </w:rPr>
              <w:t xml:space="preserve">sl81920 </w:t>
            </w:r>
            <w:r w:rsidRPr="004B4514">
              <w:rPr>
                <w:rFonts w:ascii="Times New Roman" w:hAnsi="Times New Roman"/>
                <w:sz w:val="18"/>
                <w:szCs w:val="22"/>
                <w:highlight w:val="green"/>
                <w:lang w:eastAsia="sv-SE"/>
              </w:rPr>
              <w:t>cannot be configured for SCS=60kHz.</w:t>
            </w:r>
            <w:r w:rsidRPr="004B4514">
              <w:rPr>
                <w:rFonts w:ascii="Times New Roman" w:hAnsi="Times New Roman"/>
                <w:sz w:val="18"/>
                <w:szCs w:val="22"/>
                <w:lang w:eastAsia="sv-SE"/>
              </w:rPr>
              <w:t xml:space="preserve"> </w:t>
            </w:r>
          </w:p>
          <w:p w14:paraId="54E0399F" w14:textId="77777777" w:rsidR="00610D36" w:rsidRPr="00816894" w:rsidRDefault="00610D36" w:rsidP="00EE4623">
            <w:pPr>
              <w:keepNext/>
              <w:keepLines/>
              <w:overflowPunct w:val="0"/>
              <w:autoSpaceDE w:val="0"/>
              <w:autoSpaceDN w:val="0"/>
              <w:adjustRightInd w:val="0"/>
              <w:textAlignment w:val="baseline"/>
              <w:rPr>
                <w:rFonts w:ascii="Arial" w:hAnsi="Arial"/>
                <w:sz w:val="18"/>
                <w:szCs w:val="22"/>
                <w:lang w:eastAsia="sv-SE"/>
              </w:rPr>
            </w:pPr>
            <w:r w:rsidRPr="004B4514">
              <w:rPr>
                <w:rFonts w:ascii="Times New Roman" w:hAnsi="Times New Roman"/>
                <w:sz w:val="18"/>
                <w:szCs w:val="22"/>
                <w:lang w:eastAsia="sv-SE"/>
              </w:rPr>
              <w:t xml:space="preserve">When the field </w:t>
            </w:r>
            <w:proofErr w:type="spellStart"/>
            <w:r w:rsidRPr="004B4514">
              <w:rPr>
                <w:rFonts w:ascii="Times New Roman" w:hAnsi="Times New Roman"/>
                <w:i/>
                <w:sz w:val="18"/>
                <w:szCs w:val="22"/>
                <w:lang w:eastAsia="sv-SE"/>
              </w:rPr>
              <w:t>periodicityAndOffset</w:t>
            </w:r>
            <w:proofErr w:type="spellEnd"/>
            <w:r w:rsidRPr="004B4514">
              <w:rPr>
                <w:rFonts w:ascii="Times New Roman" w:hAnsi="Times New Roman"/>
                <w:i/>
                <w:sz w:val="18"/>
                <w:szCs w:val="22"/>
                <w:lang w:eastAsia="sv-SE"/>
              </w:rPr>
              <w:t>-p-Ext</w:t>
            </w:r>
            <w:r w:rsidRPr="004B4514">
              <w:rPr>
                <w:rFonts w:ascii="Times New Roman" w:hAnsi="Times New Roman"/>
                <w:sz w:val="18"/>
                <w:szCs w:val="22"/>
                <w:lang w:eastAsia="sv-SE"/>
              </w:rPr>
              <w:t xml:space="preserve"> is present, the field </w:t>
            </w:r>
            <w:proofErr w:type="spellStart"/>
            <w:r w:rsidRPr="004B4514">
              <w:rPr>
                <w:rFonts w:ascii="Times New Roman" w:hAnsi="Times New Roman"/>
                <w:i/>
                <w:sz w:val="18"/>
                <w:szCs w:val="22"/>
                <w:lang w:eastAsia="sv-SE"/>
              </w:rPr>
              <w:t>periodicityAndOffset</w:t>
            </w:r>
            <w:proofErr w:type="spellEnd"/>
            <w:r w:rsidRPr="004B4514">
              <w:rPr>
                <w:rFonts w:ascii="Times New Roman" w:hAnsi="Times New Roman"/>
                <w:i/>
                <w:sz w:val="18"/>
                <w:szCs w:val="22"/>
                <w:lang w:eastAsia="sv-SE"/>
              </w:rPr>
              <w:t>-p</w:t>
            </w:r>
            <w:r w:rsidRPr="004B4514">
              <w:rPr>
                <w:rFonts w:ascii="Times New Roman" w:hAnsi="Times New Roman"/>
                <w:sz w:val="18"/>
                <w:szCs w:val="22"/>
                <w:lang w:eastAsia="sv-SE"/>
              </w:rPr>
              <w:t xml:space="preserve"> shall be ignored by the UE.</w:t>
            </w:r>
          </w:p>
        </w:tc>
      </w:tr>
    </w:tbl>
    <w:p w14:paraId="1D9167C4" w14:textId="2F1ADF47" w:rsidR="00610D36" w:rsidRPr="00F10C66" w:rsidRDefault="00610D36" w:rsidP="00610D36">
      <w:pPr>
        <w:spacing w:beforeLines="50" w:before="156" w:after="120" w:line="260" w:lineRule="exact"/>
        <w:jc w:val="both"/>
        <w:rPr>
          <w:rFonts w:ascii="Times New Roman" w:hAnsi="Times New Roman"/>
          <w:color w:val="000000" w:themeColor="text1"/>
          <w:szCs w:val="21"/>
        </w:rPr>
      </w:pPr>
      <w:r w:rsidRPr="00816894">
        <w:rPr>
          <w:rFonts w:ascii="Times New Roman" w:hAnsi="Times New Roman"/>
          <w:color w:val="000000" w:themeColor="text1"/>
          <w:szCs w:val="21"/>
        </w:rPr>
        <w:t xml:space="preserve">To meet the positioning interval requirement of use case 6, it is beneficial to introduce longer candidate values for SRS periodicity, e.g., 15360, 20480, 30720ms. It may </w:t>
      </w:r>
      <w:r w:rsidR="00683C96">
        <w:rPr>
          <w:rFonts w:ascii="Times New Roman" w:hAnsi="Times New Roman"/>
          <w:color w:val="000000" w:themeColor="text1"/>
          <w:szCs w:val="21"/>
        </w:rPr>
        <w:t>have</w:t>
      </w:r>
      <w:r w:rsidR="00683C96" w:rsidRPr="00816894">
        <w:rPr>
          <w:rFonts w:ascii="Times New Roman" w:hAnsi="Times New Roman"/>
          <w:color w:val="000000" w:themeColor="text1"/>
          <w:szCs w:val="21"/>
        </w:rPr>
        <w:t xml:space="preserve"> </w:t>
      </w:r>
      <w:r w:rsidRPr="00816894">
        <w:rPr>
          <w:rFonts w:ascii="Times New Roman" w:hAnsi="Times New Roman"/>
          <w:color w:val="000000" w:themeColor="text1"/>
          <w:szCs w:val="21"/>
        </w:rPr>
        <w:t xml:space="preserve">an impact on RAN1/RAN4 </w:t>
      </w:r>
      <w:r w:rsidRPr="00F10C66">
        <w:rPr>
          <w:rFonts w:ascii="Times New Roman" w:hAnsi="Times New Roman"/>
          <w:color w:val="000000" w:themeColor="text1"/>
          <w:szCs w:val="21"/>
        </w:rPr>
        <w:t>and they should evaluate the feasibility.</w:t>
      </w:r>
    </w:p>
    <w:p w14:paraId="6E469AAC" w14:textId="71A63E89" w:rsidR="00610D36" w:rsidRPr="00AC5F58" w:rsidRDefault="00610D36" w:rsidP="00610D36">
      <w:pPr>
        <w:spacing w:beforeLines="50" w:before="156" w:line="260" w:lineRule="exact"/>
        <w:jc w:val="both"/>
        <w:rPr>
          <w:rFonts w:ascii="Arial" w:eastAsiaTheme="minorEastAsia" w:hAnsi="Arial" w:cs="Arial"/>
          <w:b/>
          <w:szCs w:val="20"/>
          <w:lang w:eastAsia="zh-CN"/>
        </w:rPr>
      </w:pPr>
      <w:r w:rsidRPr="00AC5F58">
        <w:rPr>
          <w:rFonts w:ascii="Arial" w:eastAsiaTheme="minorEastAsia" w:hAnsi="Arial" w:cs="Arial"/>
          <w:b/>
          <w:szCs w:val="20"/>
          <w:lang w:eastAsia="zh-CN"/>
        </w:rPr>
        <w:t xml:space="preserve">Proposal </w:t>
      </w:r>
      <w:r w:rsidR="00AF5305">
        <w:rPr>
          <w:rFonts w:ascii="Arial" w:eastAsiaTheme="minorEastAsia" w:hAnsi="Arial" w:cs="Arial"/>
          <w:b/>
          <w:szCs w:val="20"/>
          <w:lang w:eastAsia="zh-CN"/>
        </w:rPr>
        <w:t>7</w:t>
      </w:r>
      <w:r w:rsidRPr="00AC5F58">
        <w:rPr>
          <w:rFonts w:ascii="Arial" w:eastAsiaTheme="minorEastAsia" w:hAnsi="Arial" w:cs="Arial"/>
          <w:b/>
          <w:szCs w:val="20"/>
          <w:lang w:eastAsia="zh-CN"/>
        </w:rPr>
        <w:t xml:space="preserve">: Introduce longer candidate values for SRS periodicity, e.g., 15360, 20480, 30720ms. LS to RAN1/RAN4 </w:t>
      </w:r>
      <w:r w:rsidR="00CC1D78">
        <w:rPr>
          <w:rFonts w:ascii="Arial" w:eastAsiaTheme="minorEastAsia" w:hAnsi="Arial" w:cs="Arial"/>
          <w:b/>
          <w:szCs w:val="20"/>
          <w:lang w:eastAsia="zh-CN"/>
        </w:rPr>
        <w:t>to</w:t>
      </w:r>
      <w:r w:rsidRPr="00AC5F58">
        <w:rPr>
          <w:rFonts w:ascii="Arial" w:eastAsiaTheme="minorEastAsia" w:hAnsi="Arial" w:cs="Arial"/>
          <w:b/>
          <w:szCs w:val="20"/>
          <w:lang w:eastAsia="zh-CN"/>
        </w:rPr>
        <w:t xml:space="preserve"> confirm</w:t>
      </w:r>
      <w:r w:rsidR="00CC1D78">
        <w:rPr>
          <w:rFonts w:ascii="Arial" w:eastAsiaTheme="minorEastAsia" w:hAnsi="Arial" w:cs="Arial"/>
          <w:b/>
          <w:szCs w:val="20"/>
          <w:lang w:eastAsia="zh-CN"/>
        </w:rPr>
        <w:t xml:space="preserve"> the</w:t>
      </w:r>
      <w:r w:rsidRPr="00AC5F58">
        <w:rPr>
          <w:rFonts w:ascii="Arial" w:eastAsiaTheme="minorEastAsia" w:hAnsi="Arial" w:cs="Arial"/>
          <w:b/>
          <w:szCs w:val="20"/>
          <w:lang w:eastAsia="zh-CN"/>
        </w:rPr>
        <w:t xml:space="preserve"> feasibility.</w:t>
      </w:r>
    </w:p>
    <w:p w14:paraId="6D60DDF7" w14:textId="77777777" w:rsidR="00610D36" w:rsidRPr="00AF6E5C" w:rsidRDefault="00610D36" w:rsidP="00AF6E5C">
      <w:pPr>
        <w:pStyle w:val="a5"/>
        <w:spacing w:afterLines="50" w:after="156" w:line="260" w:lineRule="exact"/>
        <w:rPr>
          <w:rFonts w:ascii="Arial" w:eastAsia="宋体" w:hAnsi="Arial" w:cs="Arial"/>
          <w:b/>
          <w:lang w:eastAsia="zh-CN"/>
        </w:rPr>
      </w:pPr>
    </w:p>
    <w:p w14:paraId="7BB79BC8" w14:textId="0BF077EF" w:rsidR="00F9420C" w:rsidRDefault="00F26B23" w:rsidP="00F9420C">
      <w:pPr>
        <w:pStyle w:val="2"/>
        <w:rPr>
          <w:b w:val="0"/>
          <w:lang w:val="en-US" w:eastAsia="zh-CN"/>
        </w:rPr>
      </w:pPr>
      <w:r w:rsidRPr="00590A47">
        <w:rPr>
          <w:rFonts w:hint="eastAsia"/>
          <w:b w:val="0"/>
          <w:lang w:val="en-US" w:eastAsia="zh-CN"/>
        </w:rPr>
        <w:lastRenderedPageBreak/>
        <w:t>2.</w:t>
      </w:r>
      <w:r>
        <w:rPr>
          <w:b w:val="0"/>
          <w:lang w:val="en-US" w:eastAsia="zh-CN"/>
        </w:rPr>
        <w:t>2</w:t>
      </w:r>
      <w:r w:rsidRPr="00590A47">
        <w:rPr>
          <w:rFonts w:hint="eastAsia"/>
          <w:b w:val="0"/>
          <w:lang w:val="en-US" w:eastAsia="zh-CN"/>
        </w:rPr>
        <w:tab/>
      </w:r>
      <w:r w:rsidR="00F9420C" w:rsidRPr="00F9420C">
        <w:rPr>
          <w:b w:val="0"/>
          <w:lang w:val="en-US" w:eastAsia="zh-CN"/>
        </w:rPr>
        <w:t xml:space="preserve">Alignment between </w:t>
      </w:r>
      <w:proofErr w:type="spellStart"/>
      <w:r w:rsidR="00F9420C" w:rsidRPr="00F9420C">
        <w:rPr>
          <w:b w:val="0"/>
          <w:lang w:val="en-US" w:eastAsia="zh-CN"/>
        </w:rPr>
        <w:t>eDRX</w:t>
      </w:r>
      <w:proofErr w:type="spellEnd"/>
      <w:r w:rsidR="00F9420C" w:rsidRPr="00F9420C">
        <w:rPr>
          <w:b w:val="0"/>
          <w:lang w:val="en-US" w:eastAsia="zh-CN"/>
        </w:rPr>
        <w:t xml:space="preserve"> and PRS</w:t>
      </w:r>
    </w:p>
    <w:p w14:paraId="6106F27C" w14:textId="26B5A5F3" w:rsidR="00D74A23" w:rsidRDefault="00D74A23" w:rsidP="00D74A23">
      <w:pPr>
        <w:pStyle w:val="3"/>
        <w:spacing w:before="0"/>
        <w:rPr>
          <w:b w:val="0"/>
          <w:lang w:val="en-GB"/>
        </w:rPr>
      </w:pPr>
      <w:r>
        <w:rPr>
          <w:b w:val="0"/>
          <w:lang w:val="en-GB"/>
        </w:rPr>
        <w:t xml:space="preserve">2.2.1 </w:t>
      </w:r>
      <w:r w:rsidR="00DF13F6" w:rsidRPr="00DF13F6">
        <w:rPr>
          <w:b w:val="0"/>
          <w:lang w:val="en-GB"/>
        </w:rPr>
        <w:t xml:space="preserve">Align PRS with fixed </w:t>
      </w:r>
      <w:proofErr w:type="spellStart"/>
      <w:r w:rsidR="00DF13F6" w:rsidRPr="00DF13F6">
        <w:rPr>
          <w:b w:val="0"/>
          <w:lang w:val="en-GB"/>
        </w:rPr>
        <w:t>eDRX</w:t>
      </w:r>
      <w:proofErr w:type="spellEnd"/>
    </w:p>
    <w:p w14:paraId="3E7485AA" w14:textId="7FB7DEF2" w:rsidR="00FC278F" w:rsidRPr="00796D08" w:rsidRDefault="00FC278F" w:rsidP="00FC278F">
      <w:pPr>
        <w:spacing w:beforeLines="50" w:before="156" w:after="120" w:line="260" w:lineRule="exact"/>
        <w:jc w:val="both"/>
        <w:rPr>
          <w:rFonts w:ascii="Times New Roman" w:hAnsi="Times New Roman"/>
          <w:szCs w:val="21"/>
        </w:rPr>
      </w:pPr>
      <w:r>
        <w:rPr>
          <w:rFonts w:ascii="Times New Roman" w:hAnsi="Times New Roman"/>
          <w:szCs w:val="21"/>
        </w:rPr>
        <w:t xml:space="preserve">The transition energy is a key component of power consumption during positioning. </w:t>
      </w:r>
      <w:proofErr w:type="gramStart"/>
      <w:r>
        <w:rPr>
          <w:rFonts w:ascii="Times New Roman" w:hAnsi="Times New Roman"/>
          <w:szCs w:val="21"/>
        </w:rPr>
        <w:t>Thus</w:t>
      </w:r>
      <w:proofErr w:type="gramEnd"/>
      <w:r>
        <w:rPr>
          <w:rFonts w:ascii="Times New Roman" w:hAnsi="Times New Roman"/>
          <w:szCs w:val="21"/>
        </w:rPr>
        <w:t xml:space="preserve"> it is beneficial to minimize</w:t>
      </w:r>
      <w:r w:rsidRPr="00295930">
        <w:rPr>
          <w:rFonts w:ascii="Times New Roman" w:hAnsi="Times New Roman"/>
          <w:szCs w:val="21"/>
        </w:rPr>
        <w:t xml:space="preserve"> the gap between PRS measurement</w:t>
      </w:r>
      <w:r w:rsidR="00BD09CC">
        <w:rPr>
          <w:rFonts w:ascii="Times New Roman" w:hAnsi="Times New Roman"/>
          <w:szCs w:val="21"/>
        </w:rPr>
        <w:t>/</w:t>
      </w:r>
      <w:r w:rsidRPr="00295930">
        <w:rPr>
          <w:rFonts w:ascii="Times New Roman" w:hAnsi="Times New Roman"/>
          <w:szCs w:val="21"/>
        </w:rPr>
        <w:t xml:space="preserve">SRS transmission </w:t>
      </w:r>
      <w:r w:rsidR="00BD09CC" w:rsidRPr="00BD09CC">
        <w:rPr>
          <w:rFonts w:ascii="Times New Roman" w:hAnsi="Times New Roman"/>
          <w:szCs w:val="21"/>
        </w:rPr>
        <w:t>and</w:t>
      </w:r>
      <w:r w:rsidRPr="00295930">
        <w:rPr>
          <w:rFonts w:ascii="Times New Roman" w:hAnsi="Times New Roman"/>
          <w:szCs w:val="21"/>
        </w:rPr>
        <w:t xml:space="preserve"> paging monitoring in </w:t>
      </w:r>
      <w:r>
        <w:rPr>
          <w:rFonts w:ascii="Times New Roman" w:hAnsi="Times New Roman"/>
          <w:szCs w:val="21"/>
        </w:rPr>
        <w:t xml:space="preserve">the </w:t>
      </w:r>
      <w:r w:rsidRPr="00295930">
        <w:rPr>
          <w:rFonts w:ascii="Times New Roman" w:hAnsi="Times New Roman"/>
          <w:szCs w:val="21"/>
        </w:rPr>
        <w:t>time domain</w:t>
      </w:r>
      <w:r>
        <w:rPr>
          <w:rFonts w:ascii="Times New Roman" w:hAnsi="Times New Roman"/>
          <w:szCs w:val="21"/>
        </w:rPr>
        <w:t xml:space="preserve"> to reduce the </w:t>
      </w:r>
      <w:r>
        <w:rPr>
          <w:rFonts w:ascii="Times New Roman" w:eastAsiaTheme="minorEastAsia" w:hAnsi="Times New Roman"/>
          <w:szCs w:val="21"/>
          <w:lang w:eastAsia="zh-CN"/>
        </w:rPr>
        <w:t>number of sleep-</w:t>
      </w:r>
      <w:r w:rsidR="00BD09CC">
        <w:rPr>
          <w:rFonts w:ascii="Times New Roman" w:eastAsiaTheme="minorEastAsia" w:hAnsi="Times New Roman"/>
          <w:szCs w:val="21"/>
          <w:lang w:eastAsia="zh-CN"/>
        </w:rPr>
        <w:t>on</w:t>
      </w:r>
      <w:r>
        <w:rPr>
          <w:rFonts w:ascii="Times New Roman" w:eastAsiaTheme="minorEastAsia" w:hAnsi="Times New Roman"/>
          <w:szCs w:val="21"/>
          <w:lang w:eastAsia="zh-CN"/>
        </w:rPr>
        <w:t xml:space="preserve"> transitions</w:t>
      </w:r>
      <w:r w:rsidRPr="00295930">
        <w:rPr>
          <w:rFonts w:ascii="Times New Roman" w:hAnsi="Times New Roman"/>
          <w:szCs w:val="21"/>
        </w:rPr>
        <w:t>.</w:t>
      </w:r>
      <w:r w:rsidRPr="00C96D87">
        <w:rPr>
          <w:rFonts w:ascii="Times New Roman" w:hAnsi="Times New Roman"/>
          <w:szCs w:val="21"/>
        </w:rPr>
        <w:t xml:space="preserve"> </w:t>
      </w:r>
      <w:r w:rsidRPr="00F3460C">
        <w:rPr>
          <w:rFonts w:ascii="Times New Roman" w:hAnsi="Times New Roman"/>
          <w:szCs w:val="21"/>
        </w:rPr>
        <w:t xml:space="preserve">How to </w:t>
      </w:r>
      <w:r>
        <w:rPr>
          <w:rFonts w:ascii="Times New Roman" w:hAnsi="Times New Roman"/>
          <w:szCs w:val="21"/>
        </w:rPr>
        <w:t>align</w:t>
      </w:r>
      <w:r w:rsidRPr="00F3460C">
        <w:rPr>
          <w:rFonts w:ascii="Times New Roman" w:hAnsi="Times New Roman"/>
          <w:szCs w:val="21"/>
        </w:rPr>
        <w:t xml:space="preserve"> the positioning and </w:t>
      </w:r>
      <w:r w:rsidR="00CA44B9" w:rsidRPr="00CA44B9">
        <w:rPr>
          <w:rFonts w:ascii="Times New Roman" w:hAnsi="Times New Roman" w:hint="eastAsia"/>
          <w:szCs w:val="21"/>
        </w:rPr>
        <w:t>paging</w:t>
      </w:r>
      <w:r w:rsidR="00CA44B9" w:rsidRPr="00CA44B9">
        <w:rPr>
          <w:rFonts w:ascii="Times New Roman" w:hAnsi="Times New Roman"/>
          <w:szCs w:val="21"/>
        </w:rPr>
        <w:t xml:space="preserve"> </w:t>
      </w:r>
      <w:r w:rsidR="00CA44B9" w:rsidRPr="00CA44B9">
        <w:rPr>
          <w:rFonts w:ascii="Times New Roman" w:hAnsi="Times New Roman" w:hint="eastAsia"/>
          <w:szCs w:val="21"/>
        </w:rPr>
        <w:t>monitoring</w:t>
      </w:r>
      <w:r w:rsidR="00CA44B9">
        <w:rPr>
          <w:rFonts w:ascii="Times New Roman" w:hAnsi="Times New Roman"/>
          <w:szCs w:val="21"/>
        </w:rPr>
        <w:t xml:space="preserve"> </w:t>
      </w:r>
      <w:r w:rsidR="00CA44B9" w:rsidRPr="00CA44B9">
        <w:rPr>
          <w:rFonts w:ascii="Times New Roman" w:hAnsi="Times New Roman" w:hint="eastAsia"/>
          <w:szCs w:val="21"/>
        </w:rPr>
        <w:t>if</w:t>
      </w:r>
      <w:r w:rsidR="00CA44B9">
        <w:rPr>
          <w:rFonts w:ascii="Times New Roman" w:hAnsi="Times New Roman"/>
          <w:szCs w:val="21"/>
        </w:rPr>
        <w:t xml:space="preserve"> </w:t>
      </w:r>
      <w:proofErr w:type="spellStart"/>
      <w:r w:rsidR="00CA44B9" w:rsidRPr="00CA44B9">
        <w:rPr>
          <w:rFonts w:ascii="Times New Roman" w:hAnsi="Times New Roman" w:hint="eastAsia"/>
          <w:szCs w:val="21"/>
        </w:rPr>
        <w:t>eDRX</w:t>
      </w:r>
      <w:proofErr w:type="spellEnd"/>
      <w:r w:rsidR="00CA44B9">
        <w:rPr>
          <w:rFonts w:ascii="Times New Roman" w:hAnsi="Times New Roman"/>
          <w:szCs w:val="21"/>
        </w:rPr>
        <w:t xml:space="preserve"> configured</w:t>
      </w:r>
      <w:r w:rsidRPr="00F3460C">
        <w:rPr>
          <w:rFonts w:ascii="Times New Roman" w:hAnsi="Times New Roman"/>
          <w:szCs w:val="21"/>
        </w:rPr>
        <w:t xml:space="preserve"> needs to be studied.</w:t>
      </w:r>
      <w:r w:rsidRPr="00EA4BB1">
        <w:rPr>
          <w:rFonts w:ascii="Times New Roman" w:hAnsi="Times New Roman"/>
          <w:szCs w:val="21"/>
        </w:rPr>
        <w:t xml:space="preserve"> </w:t>
      </w:r>
      <w:r>
        <w:rPr>
          <w:rFonts w:ascii="Times New Roman" w:hAnsi="Times New Roman"/>
          <w:szCs w:val="21"/>
        </w:rPr>
        <w:t>The issues include:</w:t>
      </w:r>
    </w:p>
    <w:p w14:paraId="173899BC" w14:textId="59186F7B" w:rsidR="00FC278F" w:rsidRPr="00160F71" w:rsidRDefault="00FC278F" w:rsidP="00FC278F">
      <w:pPr>
        <w:pStyle w:val="af"/>
        <w:numPr>
          <w:ilvl w:val="0"/>
          <w:numId w:val="13"/>
        </w:numPr>
        <w:spacing w:beforeLines="50" w:before="156" w:after="120" w:line="260" w:lineRule="exact"/>
        <w:ind w:firstLineChars="0"/>
        <w:rPr>
          <w:rFonts w:ascii="Times New Roman" w:hAnsi="Times New Roman"/>
          <w:sz w:val="20"/>
          <w:szCs w:val="21"/>
        </w:rPr>
      </w:pPr>
      <w:r w:rsidRPr="00160F71">
        <w:rPr>
          <w:rFonts w:ascii="Times New Roman" w:hAnsi="Times New Roman"/>
          <w:sz w:val="20"/>
          <w:szCs w:val="21"/>
        </w:rPr>
        <w:t xml:space="preserve">The </w:t>
      </w:r>
      <w:proofErr w:type="spellStart"/>
      <w:r w:rsidRPr="00160F71">
        <w:rPr>
          <w:rFonts w:ascii="Times New Roman" w:hAnsi="Times New Roman"/>
          <w:sz w:val="20"/>
          <w:szCs w:val="21"/>
        </w:rPr>
        <w:t>eDRX</w:t>
      </w:r>
      <w:proofErr w:type="spellEnd"/>
      <w:r w:rsidRPr="00160F71">
        <w:rPr>
          <w:rFonts w:ascii="Times New Roman" w:hAnsi="Times New Roman"/>
          <w:sz w:val="20"/>
          <w:szCs w:val="21"/>
        </w:rPr>
        <w:t xml:space="preserve"> configuration is controlled by the </w:t>
      </w:r>
      <w:proofErr w:type="spellStart"/>
      <w:r w:rsidRPr="00160F71">
        <w:rPr>
          <w:rFonts w:ascii="Times New Roman" w:hAnsi="Times New Roman"/>
          <w:sz w:val="20"/>
          <w:szCs w:val="21"/>
        </w:rPr>
        <w:t>gNB</w:t>
      </w:r>
      <w:proofErr w:type="spellEnd"/>
      <w:r w:rsidRPr="00160F71">
        <w:rPr>
          <w:rFonts w:ascii="Times New Roman" w:hAnsi="Times New Roman"/>
          <w:sz w:val="20"/>
          <w:szCs w:val="21"/>
        </w:rPr>
        <w:t xml:space="preserve"> and </w:t>
      </w:r>
      <w:r w:rsidR="007F706E">
        <w:rPr>
          <w:rFonts w:ascii="Times New Roman" w:hAnsi="Times New Roman"/>
          <w:sz w:val="20"/>
          <w:szCs w:val="21"/>
        </w:rPr>
        <w:t xml:space="preserve">the </w:t>
      </w:r>
      <w:r w:rsidRPr="00160F71">
        <w:rPr>
          <w:rFonts w:ascii="Times New Roman" w:hAnsi="Times New Roman"/>
          <w:sz w:val="20"/>
          <w:szCs w:val="21"/>
        </w:rPr>
        <w:t>AMF, which is transparent to the LMF</w:t>
      </w:r>
      <w:r>
        <w:rPr>
          <w:rFonts w:ascii="Times New Roman" w:hAnsi="Times New Roman"/>
          <w:sz w:val="20"/>
          <w:szCs w:val="21"/>
        </w:rPr>
        <w:t>.</w:t>
      </w:r>
    </w:p>
    <w:p w14:paraId="716E8601" w14:textId="73276018" w:rsidR="00FC278F" w:rsidRPr="00D52714" w:rsidRDefault="00FC278F" w:rsidP="00FC278F">
      <w:pPr>
        <w:pStyle w:val="af"/>
        <w:numPr>
          <w:ilvl w:val="0"/>
          <w:numId w:val="13"/>
        </w:numPr>
        <w:spacing w:beforeLines="50" w:before="156" w:after="120" w:line="260" w:lineRule="exact"/>
        <w:ind w:firstLineChars="0"/>
        <w:rPr>
          <w:rFonts w:ascii="Times New Roman" w:hAnsi="Times New Roman"/>
          <w:szCs w:val="21"/>
        </w:rPr>
      </w:pPr>
      <w:r>
        <w:rPr>
          <w:rFonts w:ascii="Times New Roman" w:hAnsi="Times New Roman" w:cs="Times New Roman"/>
          <w:sz w:val="20"/>
          <w:szCs w:val="21"/>
        </w:rPr>
        <w:t xml:space="preserve">Cell reselection may happen due to UE mobility and some of the parameters </w:t>
      </w:r>
      <w:r w:rsidR="00CA44B9">
        <w:rPr>
          <w:rFonts w:ascii="Times New Roman" w:hAnsi="Times New Roman" w:cs="Times New Roman"/>
          <w:sz w:val="20"/>
          <w:szCs w:val="21"/>
        </w:rPr>
        <w:t xml:space="preserve">for UE to monitor paging </w:t>
      </w:r>
      <w:r>
        <w:rPr>
          <w:rFonts w:ascii="Times New Roman" w:hAnsi="Times New Roman" w:cs="Times New Roman"/>
          <w:sz w:val="20"/>
          <w:szCs w:val="21"/>
        </w:rPr>
        <w:t>are cell-specific, e.g., paging frame offset. That is, the PO in the time domain will change upon cell reselection.</w:t>
      </w:r>
    </w:p>
    <w:p w14:paraId="3817C3DB" w14:textId="6A7A7528" w:rsidR="00FC278F" w:rsidRDefault="00FC278F" w:rsidP="00FC278F">
      <w:pPr>
        <w:spacing w:beforeLines="50" w:before="156" w:after="120" w:line="260" w:lineRule="exact"/>
        <w:jc w:val="both"/>
        <w:rPr>
          <w:rFonts w:ascii="Times New Roman" w:hAnsi="Times New Roman"/>
          <w:szCs w:val="21"/>
        </w:rPr>
      </w:pPr>
      <w:r>
        <w:rPr>
          <w:rFonts w:ascii="Times New Roman" w:hAnsi="Times New Roman"/>
          <w:szCs w:val="21"/>
        </w:rPr>
        <w:t>To solve the above issues, t</w:t>
      </w:r>
      <w:r w:rsidRPr="00F3460C">
        <w:rPr>
          <w:rFonts w:ascii="Times New Roman" w:hAnsi="Times New Roman"/>
          <w:szCs w:val="21"/>
        </w:rPr>
        <w:t xml:space="preserve">he LMF </w:t>
      </w:r>
      <w:r>
        <w:rPr>
          <w:rFonts w:ascii="Times New Roman" w:hAnsi="Times New Roman"/>
          <w:szCs w:val="21"/>
        </w:rPr>
        <w:t xml:space="preserve">shall be informed about the </w:t>
      </w:r>
      <w:proofErr w:type="spellStart"/>
      <w:r>
        <w:rPr>
          <w:rFonts w:ascii="Times New Roman" w:hAnsi="Times New Roman"/>
          <w:szCs w:val="21"/>
        </w:rPr>
        <w:t>eDRX</w:t>
      </w:r>
      <w:proofErr w:type="spellEnd"/>
      <w:r w:rsidR="00744D76">
        <w:rPr>
          <w:rFonts w:ascii="Times New Roman" w:hAnsi="Times New Roman"/>
          <w:szCs w:val="21"/>
        </w:rPr>
        <w:t xml:space="preserve">, </w:t>
      </w:r>
      <w:r w:rsidR="00CA44B9">
        <w:rPr>
          <w:rFonts w:ascii="Times New Roman" w:hAnsi="Times New Roman"/>
          <w:szCs w:val="21"/>
        </w:rPr>
        <w:t>DRX</w:t>
      </w:r>
      <w:r w:rsidR="00744D76">
        <w:rPr>
          <w:rFonts w:ascii="Times New Roman" w:hAnsi="Times New Roman"/>
          <w:szCs w:val="21"/>
        </w:rPr>
        <w:t xml:space="preserve"> and default paging</w:t>
      </w:r>
      <w:r>
        <w:rPr>
          <w:rFonts w:ascii="Times New Roman" w:hAnsi="Times New Roman"/>
          <w:szCs w:val="21"/>
        </w:rPr>
        <w:t xml:space="preserve"> configuration in advance, and then it </w:t>
      </w:r>
      <w:r w:rsidRPr="00F3460C">
        <w:rPr>
          <w:rFonts w:ascii="Times New Roman" w:hAnsi="Times New Roman"/>
          <w:szCs w:val="21"/>
        </w:rPr>
        <w:t xml:space="preserve">may </w:t>
      </w:r>
      <w:r>
        <w:rPr>
          <w:rFonts w:ascii="Times New Roman" w:hAnsi="Times New Roman"/>
          <w:szCs w:val="21"/>
        </w:rPr>
        <w:t xml:space="preserve">take </w:t>
      </w:r>
      <w:r w:rsidR="00744D76">
        <w:rPr>
          <w:rFonts w:ascii="Times New Roman" w:hAnsi="Times New Roman"/>
          <w:szCs w:val="21"/>
        </w:rPr>
        <w:t>the information</w:t>
      </w:r>
      <w:r w:rsidRPr="00F3460C">
        <w:rPr>
          <w:rFonts w:ascii="Times New Roman" w:hAnsi="Times New Roman"/>
          <w:szCs w:val="21"/>
        </w:rPr>
        <w:t xml:space="preserve"> </w:t>
      </w:r>
      <w:r>
        <w:rPr>
          <w:rFonts w:ascii="Times New Roman" w:hAnsi="Times New Roman"/>
          <w:szCs w:val="21"/>
        </w:rPr>
        <w:t xml:space="preserve">into account when setting the periodicity and/or response time of deferred MT-LR. </w:t>
      </w:r>
    </w:p>
    <w:p w14:paraId="02C18D31" w14:textId="2BCFEAC9" w:rsidR="00FC278F" w:rsidRDefault="00FC278F" w:rsidP="00FC278F">
      <w:pPr>
        <w:spacing w:beforeLines="50" w:before="156" w:after="120" w:line="260" w:lineRule="exact"/>
        <w:jc w:val="both"/>
        <w:rPr>
          <w:rFonts w:ascii="Times New Roman" w:hAnsi="Times New Roman"/>
          <w:szCs w:val="21"/>
        </w:rPr>
      </w:pPr>
      <w:r>
        <w:rPr>
          <w:rFonts w:ascii="Times New Roman" w:hAnsi="Times New Roman"/>
          <w:szCs w:val="21"/>
        </w:rPr>
        <w:t xml:space="preserve">Besides, the LMF shall </w:t>
      </w:r>
      <w:r w:rsidRPr="00F3460C">
        <w:rPr>
          <w:rFonts w:ascii="Times New Roman" w:hAnsi="Times New Roman"/>
          <w:szCs w:val="21"/>
        </w:rPr>
        <w:t xml:space="preserve">indicate some assistance information to the serving </w:t>
      </w:r>
      <w:proofErr w:type="spellStart"/>
      <w:r w:rsidRPr="00F3460C">
        <w:rPr>
          <w:rFonts w:ascii="Times New Roman" w:hAnsi="Times New Roman"/>
          <w:szCs w:val="21"/>
        </w:rPr>
        <w:t>gNB</w:t>
      </w:r>
      <w:proofErr w:type="spellEnd"/>
      <w:r>
        <w:rPr>
          <w:rFonts w:ascii="Times New Roman" w:hAnsi="Times New Roman"/>
          <w:szCs w:val="21"/>
        </w:rPr>
        <w:t xml:space="preserve"> to configure suitable PRS for the UE. </w:t>
      </w:r>
      <w:r w:rsidR="00163A02">
        <w:rPr>
          <w:rFonts w:ascii="Times New Roman" w:hAnsi="Times New Roman"/>
          <w:szCs w:val="21"/>
        </w:rPr>
        <w:t>As mentioned before</w:t>
      </w:r>
      <w:r w:rsidRPr="00F3460C">
        <w:rPr>
          <w:rFonts w:ascii="Times New Roman" w:hAnsi="Times New Roman"/>
          <w:szCs w:val="21"/>
        </w:rPr>
        <w:t xml:space="preserve">, the PRS measurement </w:t>
      </w:r>
      <w:r w:rsidR="00595968">
        <w:rPr>
          <w:rFonts w:ascii="Times New Roman" w:hAnsi="Times New Roman"/>
          <w:szCs w:val="21"/>
        </w:rPr>
        <w:t>should</w:t>
      </w:r>
      <w:r w:rsidR="00595968" w:rsidRPr="00F3460C">
        <w:rPr>
          <w:rFonts w:ascii="Times New Roman" w:hAnsi="Times New Roman"/>
          <w:szCs w:val="21"/>
        </w:rPr>
        <w:t xml:space="preserve"> </w:t>
      </w:r>
      <w:r w:rsidRPr="00F3460C">
        <w:rPr>
          <w:rFonts w:ascii="Times New Roman" w:hAnsi="Times New Roman"/>
          <w:szCs w:val="21"/>
        </w:rPr>
        <w:t>be configured to be close to the paging</w:t>
      </w:r>
      <w:r>
        <w:rPr>
          <w:rFonts w:ascii="Times New Roman" w:hAnsi="Times New Roman"/>
          <w:szCs w:val="21"/>
        </w:rPr>
        <w:t xml:space="preserve"> occasion</w:t>
      </w:r>
      <w:r w:rsidR="00DE48B9">
        <w:rPr>
          <w:rFonts w:ascii="Times New Roman" w:hAnsi="Times New Roman"/>
          <w:szCs w:val="21"/>
        </w:rPr>
        <w:t xml:space="preserve">, which </w:t>
      </w:r>
      <w:r w:rsidRPr="00F3460C">
        <w:rPr>
          <w:rFonts w:ascii="Times New Roman" w:hAnsi="Times New Roman"/>
          <w:szCs w:val="21"/>
        </w:rPr>
        <w:t>can reduce the transition power of the UE to receive PRS when it wakes up from deep sleep.</w:t>
      </w:r>
      <w:r>
        <w:rPr>
          <w:rFonts w:ascii="Times New Roman" w:hAnsi="Times New Roman"/>
          <w:szCs w:val="21"/>
        </w:rPr>
        <w:t xml:space="preserve"> One straightforward way is to </w:t>
      </w:r>
      <w:r w:rsidR="00595968">
        <w:rPr>
          <w:rFonts w:ascii="Times New Roman" w:hAnsi="Times New Roman"/>
          <w:szCs w:val="21"/>
        </w:rPr>
        <w:t xml:space="preserve">configure </w:t>
      </w:r>
      <w:r>
        <w:rPr>
          <w:rFonts w:ascii="Times New Roman" w:hAnsi="Times New Roman"/>
          <w:szCs w:val="21"/>
        </w:rPr>
        <w:t xml:space="preserve">a </w:t>
      </w:r>
      <w:r w:rsidR="00595968">
        <w:rPr>
          <w:rFonts w:ascii="Times New Roman" w:hAnsi="Times New Roman"/>
          <w:szCs w:val="21"/>
        </w:rPr>
        <w:t xml:space="preserve">relatively </w:t>
      </w:r>
      <w:r>
        <w:rPr>
          <w:rFonts w:ascii="Times New Roman" w:hAnsi="Times New Roman"/>
          <w:szCs w:val="21"/>
        </w:rPr>
        <w:t>short PRS periodicity</w:t>
      </w:r>
      <w:r w:rsidR="00420B99">
        <w:rPr>
          <w:rFonts w:ascii="Times New Roman" w:hAnsi="Times New Roman"/>
          <w:szCs w:val="21"/>
        </w:rPr>
        <w:t>,</w:t>
      </w:r>
      <w:r>
        <w:rPr>
          <w:rFonts w:ascii="Times New Roman" w:hAnsi="Times New Roman"/>
          <w:szCs w:val="21"/>
        </w:rPr>
        <w:t xml:space="preserve"> </w:t>
      </w:r>
      <w:r w:rsidR="00420B99">
        <w:rPr>
          <w:rFonts w:ascii="Times New Roman" w:hAnsi="Times New Roman"/>
          <w:szCs w:val="21"/>
        </w:rPr>
        <w:t>making sure that</w:t>
      </w:r>
      <w:r>
        <w:rPr>
          <w:rFonts w:ascii="Times New Roman" w:hAnsi="Times New Roman"/>
          <w:szCs w:val="21"/>
        </w:rPr>
        <w:t xml:space="preserve"> the UE can detect PRS around the PO. </w:t>
      </w:r>
      <w:r w:rsidR="00265A2B">
        <w:rPr>
          <w:rFonts w:ascii="Times New Roman" w:hAnsi="Times New Roman"/>
          <w:szCs w:val="21"/>
        </w:rPr>
        <w:t xml:space="preserve">The </w:t>
      </w:r>
      <w:r w:rsidR="00B1054A" w:rsidRPr="00B1054A">
        <w:rPr>
          <w:rFonts w:ascii="Times New Roman" w:hAnsi="Times New Roman" w:hint="eastAsia"/>
          <w:szCs w:val="21"/>
        </w:rPr>
        <w:t>detailed</w:t>
      </w:r>
      <w:r w:rsidR="00265A2B">
        <w:rPr>
          <w:rFonts w:ascii="Times New Roman" w:hAnsi="Times New Roman"/>
          <w:szCs w:val="21"/>
        </w:rPr>
        <w:t xml:space="preserve"> procedure for </w:t>
      </w:r>
      <w:r w:rsidR="007C6C07" w:rsidRPr="007C6C07">
        <w:rPr>
          <w:rFonts w:ascii="Times New Roman" w:hAnsi="Times New Roman"/>
          <w:szCs w:val="21"/>
        </w:rPr>
        <w:t xml:space="preserve">LMF </w:t>
      </w:r>
      <w:r w:rsidR="00265A2B">
        <w:rPr>
          <w:rFonts w:ascii="Times New Roman" w:hAnsi="Times New Roman"/>
          <w:szCs w:val="21"/>
        </w:rPr>
        <w:t>to</w:t>
      </w:r>
      <w:r w:rsidR="007C6C07" w:rsidRPr="007C6C07">
        <w:rPr>
          <w:rFonts w:ascii="Times New Roman" w:hAnsi="Times New Roman"/>
          <w:szCs w:val="21"/>
        </w:rPr>
        <w:t xml:space="preserve"> negotiate PRS configuration with selected TRP(s) </w:t>
      </w:r>
      <w:r w:rsidR="00265A2B">
        <w:rPr>
          <w:rFonts w:ascii="Times New Roman" w:hAnsi="Times New Roman"/>
          <w:szCs w:val="21"/>
        </w:rPr>
        <w:t xml:space="preserve">is in </w:t>
      </w:r>
      <w:r w:rsidR="007C6C07" w:rsidRPr="007C6C07">
        <w:rPr>
          <w:rFonts w:ascii="Times New Roman" w:hAnsi="Times New Roman"/>
          <w:szCs w:val="21"/>
        </w:rPr>
        <w:t>RAN3 scope</w:t>
      </w:r>
      <w:r>
        <w:rPr>
          <w:rFonts w:ascii="Times New Roman" w:hAnsi="Times New Roman"/>
          <w:szCs w:val="21"/>
        </w:rPr>
        <w:t>.</w:t>
      </w:r>
    </w:p>
    <w:p w14:paraId="5652421A" w14:textId="6994A720" w:rsidR="00FC278F" w:rsidRDefault="00FC278F" w:rsidP="00FC278F">
      <w:pPr>
        <w:spacing w:beforeLines="50" w:before="156"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A</w:t>
      </w:r>
      <w:r>
        <w:rPr>
          <w:rFonts w:ascii="Times New Roman" w:eastAsiaTheme="minorEastAsia" w:hAnsi="Times New Roman"/>
          <w:szCs w:val="21"/>
          <w:lang w:eastAsia="zh-CN"/>
        </w:rPr>
        <w:t xml:space="preserve">t last, UE </w:t>
      </w:r>
      <w:r w:rsidR="00B5672A">
        <w:rPr>
          <w:rFonts w:ascii="Times New Roman" w:eastAsiaTheme="minorEastAsia" w:hAnsi="Times New Roman"/>
          <w:szCs w:val="21"/>
          <w:lang w:eastAsia="zh-CN"/>
        </w:rPr>
        <w:t>shall</w:t>
      </w:r>
      <w:r>
        <w:rPr>
          <w:rFonts w:ascii="Times New Roman" w:eastAsiaTheme="minorEastAsia" w:hAnsi="Times New Roman"/>
          <w:szCs w:val="21"/>
          <w:lang w:eastAsia="zh-CN"/>
        </w:rPr>
        <w:t xml:space="preserve"> perform the PRS measurements around the PO within a specific time window. </w:t>
      </w:r>
      <w:r w:rsidR="0093043B">
        <w:rPr>
          <w:rFonts w:ascii="Times New Roman" w:eastAsiaTheme="minorEastAsia" w:hAnsi="Times New Roman"/>
          <w:szCs w:val="21"/>
          <w:lang w:eastAsia="zh-CN"/>
        </w:rPr>
        <w:t>The</w:t>
      </w:r>
      <w:r w:rsidR="000A7F8A">
        <w:rPr>
          <w:rFonts w:ascii="Times New Roman" w:eastAsiaTheme="minorEastAsia" w:hAnsi="Times New Roman"/>
          <w:szCs w:val="21"/>
          <w:lang w:eastAsia="zh-CN"/>
        </w:rPr>
        <w:t xml:space="preserve"> UE can be indicated to do</w:t>
      </w:r>
      <w:r w:rsidR="0093043B">
        <w:rPr>
          <w:rFonts w:ascii="Times New Roman" w:eastAsiaTheme="minorEastAsia" w:hAnsi="Times New Roman"/>
          <w:szCs w:val="21"/>
          <w:lang w:eastAsia="zh-CN"/>
        </w:rPr>
        <w:t xml:space="preserve"> </w:t>
      </w:r>
      <w:r w:rsidR="000A7F8A">
        <w:rPr>
          <w:rFonts w:ascii="Times New Roman" w:eastAsiaTheme="minorEastAsia" w:hAnsi="Times New Roman" w:hint="eastAsia"/>
          <w:szCs w:val="21"/>
          <w:lang w:eastAsia="zh-CN"/>
        </w:rPr>
        <w:t>so</w:t>
      </w:r>
      <w:r w:rsidR="000A7F8A">
        <w:rPr>
          <w:rFonts w:ascii="Times New Roman" w:eastAsiaTheme="minorEastAsia" w:hAnsi="Times New Roman"/>
          <w:szCs w:val="21"/>
          <w:lang w:eastAsia="zh-CN"/>
        </w:rPr>
        <w:t xml:space="preserve"> </w:t>
      </w:r>
      <w:r w:rsidR="0093043B">
        <w:rPr>
          <w:rFonts w:ascii="Times New Roman" w:eastAsiaTheme="minorEastAsia" w:hAnsi="Times New Roman"/>
          <w:szCs w:val="21"/>
          <w:lang w:eastAsia="zh-CN"/>
        </w:rPr>
        <w:t xml:space="preserve">or </w:t>
      </w:r>
      <w:r w:rsidR="000A7F8A">
        <w:rPr>
          <w:rFonts w:ascii="Times New Roman" w:eastAsiaTheme="minorEastAsia" w:hAnsi="Times New Roman"/>
          <w:szCs w:val="21"/>
          <w:lang w:eastAsia="zh-CN"/>
        </w:rPr>
        <w:t xml:space="preserve">the UE behavior can be </w:t>
      </w:r>
      <w:r w:rsidR="0093043B">
        <w:rPr>
          <w:rFonts w:ascii="Times New Roman" w:eastAsiaTheme="minorEastAsia" w:hAnsi="Times New Roman"/>
          <w:szCs w:val="21"/>
          <w:lang w:eastAsia="zh-CN"/>
        </w:rPr>
        <w:t>specified in advance</w:t>
      </w:r>
      <w:r>
        <w:rPr>
          <w:rFonts w:ascii="Times New Roman" w:eastAsiaTheme="minorEastAsia" w:hAnsi="Times New Roman"/>
          <w:szCs w:val="21"/>
          <w:lang w:eastAsia="zh-CN"/>
        </w:rPr>
        <w:t>.</w:t>
      </w:r>
      <w:r w:rsidR="00BB793E">
        <w:rPr>
          <w:rFonts w:ascii="Times New Roman" w:eastAsiaTheme="minorEastAsia" w:hAnsi="Times New Roman"/>
          <w:szCs w:val="21"/>
          <w:lang w:eastAsia="zh-CN"/>
        </w:rPr>
        <w:t xml:space="preserve"> The time </w:t>
      </w:r>
      <w:proofErr w:type="spellStart"/>
      <w:r w:rsidR="00BB793E">
        <w:rPr>
          <w:rFonts w:ascii="Times New Roman" w:eastAsiaTheme="minorEastAsia" w:hAnsi="Times New Roman"/>
          <w:szCs w:val="21"/>
          <w:lang w:eastAsia="zh-CN"/>
        </w:rPr>
        <w:t>window</w:t>
      </w:r>
      <w:r w:rsidR="006C51C5">
        <w:rPr>
          <w:rFonts w:ascii="Times New Roman" w:eastAsiaTheme="minorEastAsia" w:hAnsi="Times New Roman"/>
          <w:szCs w:val="21"/>
          <w:lang w:eastAsia="zh-CN"/>
        </w:rPr>
        <w:t>is</w:t>
      </w:r>
      <w:proofErr w:type="spellEnd"/>
      <w:r w:rsidR="006C51C5">
        <w:rPr>
          <w:rFonts w:ascii="Times New Roman" w:eastAsiaTheme="minorEastAsia" w:hAnsi="Times New Roman"/>
          <w:szCs w:val="21"/>
          <w:lang w:eastAsia="zh-CN"/>
        </w:rPr>
        <w:t xml:space="preserve"> in RAN1/RAN4 scope.</w:t>
      </w:r>
    </w:p>
    <w:p w14:paraId="373EF13C" w14:textId="74628B24" w:rsidR="00582509" w:rsidRDefault="00582509" w:rsidP="00FC278F">
      <w:pPr>
        <w:spacing w:beforeLines="50" w:before="156"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A</w:t>
      </w:r>
      <w:r>
        <w:rPr>
          <w:rFonts w:ascii="Times New Roman" w:eastAsiaTheme="minorEastAsia" w:hAnsi="Times New Roman"/>
          <w:szCs w:val="21"/>
          <w:lang w:eastAsia="zh-CN"/>
        </w:rPr>
        <w:t>s RAN1/RAN3/RAN4 are not involved in the WID, RAN2 may LS to them to trigger the discussion.</w:t>
      </w:r>
    </w:p>
    <w:p w14:paraId="2CBECD38" w14:textId="2B54D90B" w:rsidR="00FC278F" w:rsidRPr="003C5B63" w:rsidRDefault="00FC278F" w:rsidP="00FC278F">
      <w:pPr>
        <w:spacing w:beforeLines="50" w:before="156" w:line="260" w:lineRule="exact"/>
        <w:jc w:val="both"/>
        <w:rPr>
          <w:rFonts w:ascii="Arial" w:hAnsi="Arial" w:cs="Arial"/>
          <w:b/>
          <w:szCs w:val="22"/>
          <w:lang w:eastAsia="zh-CN"/>
        </w:rPr>
      </w:pPr>
      <w:r w:rsidRPr="003C5B63">
        <w:rPr>
          <w:rFonts w:ascii="Arial" w:eastAsiaTheme="minorEastAsia" w:hAnsi="Arial" w:cs="Arial"/>
          <w:b/>
          <w:szCs w:val="20"/>
          <w:lang w:eastAsia="zh-CN"/>
        </w:rPr>
        <w:t xml:space="preserve">Proposal </w:t>
      </w:r>
      <w:r w:rsidR="00AF5305">
        <w:rPr>
          <w:rFonts w:ascii="Arial" w:eastAsiaTheme="minorEastAsia" w:hAnsi="Arial" w:cs="Arial"/>
          <w:b/>
          <w:szCs w:val="20"/>
          <w:lang w:eastAsia="zh-CN"/>
        </w:rPr>
        <w:t>8</w:t>
      </w:r>
      <w:r w:rsidRPr="003C5B63">
        <w:rPr>
          <w:rFonts w:ascii="Arial" w:eastAsiaTheme="minorEastAsia" w:hAnsi="Arial" w:cs="Arial"/>
          <w:b/>
          <w:szCs w:val="20"/>
          <w:lang w:eastAsia="zh-CN"/>
        </w:rPr>
        <w:t xml:space="preserve">: </w:t>
      </w:r>
      <w:r>
        <w:rPr>
          <w:rFonts w:ascii="Arial" w:eastAsiaTheme="minorEastAsia" w:hAnsi="Arial" w:cs="Arial"/>
          <w:b/>
          <w:szCs w:val="20"/>
          <w:lang w:eastAsia="zh-CN"/>
        </w:rPr>
        <w:t>T</w:t>
      </w:r>
      <w:r w:rsidRPr="003C5B63">
        <w:rPr>
          <w:rFonts w:ascii="Arial" w:eastAsiaTheme="minorEastAsia" w:hAnsi="Arial" w:cs="Arial"/>
          <w:b/>
          <w:szCs w:val="20"/>
          <w:lang w:eastAsia="zh-CN"/>
        </w:rPr>
        <w:t xml:space="preserve">o align </w:t>
      </w:r>
      <w:r>
        <w:rPr>
          <w:rFonts w:ascii="Arial" w:eastAsiaTheme="minorEastAsia" w:hAnsi="Arial" w:cs="Arial"/>
          <w:b/>
          <w:szCs w:val="20"/>
          <w:lang w:eastAsia="zh-CN"/>
        </w:rPr>
        <w:t xml:space="preserve">the positioning configuration with </w:t>
      </w:r>
      <w:r w:rsidR="00A116A0">
        <w:rPr>
          <w:rFonts w:ascii="Arial" w:eastAsiaTheme="minorEastAsia" w:hAnsi="Arial" w:cs="Arial"/>
          <w:b/>
          <w:szCs w:val="20"/>
          <w:lang w:eastAsia="zh-CN"/>
        </w:rPr>
        <w:t xml:space="preserve">fixed </w:t>
      </w:r>
      <w:proofErr w:type="spellStart"/>
      <w:r w:rsidRPr="003C5B63">
        <w:rPr>
          <w:rFonts w:ascii="Arial" w:eastAsiaTheme="minorEastAsia" w:hAnsi="Arial" w:cs="Arial"/>
          <w:b/>
          <w:szCs w:val="20"/>
          <w:lang w:eastAsia="zh-CN"/>
        </w:rPr>
        <w:t>eDRX</w:t>
      </w:r>
      <w:proofErr w:type="spellEnd"/>
      <w:r w:rsidRPr="003C5B63">
        <w:rPr>
          <w:rFonts w:ascii="Arial" w:eastAsiaTheme="minorEastAsia" w:hAnsi="Arial" w:cs="Arial"/>
          <w:b/>
          <w:szCs w:val="20"/>
          <w:lang w:eastAsia="zh-CN"/>
        </w:rPr>
        <w:t xml:space="preserve">, </w:t>
      </w:r>
      <w:r w:rsidRPr="003C5B63">
        <w:rPr>
          <w:rFonts w:ascii="Arial" w:hAnsi="Arial" w:cs="Arial"/>
          <w:b/>
          <w:szCs w:val="22"/>
          <w:lang w:eastAsia="zh-CN"/>
        </w:rPr>
        <w:t>the following solution can be considered:</w:t>
      </w:r>
    </w:p>
    <w:p w14:paraId="1AC24256" w14:textId="51963A52" w:rsidR="00F62F2D" w:rsidRPr="00BC3E9D" w:rsidRDefault="00F62F2D" w:rsidP="00BC3E9D">
      <w:pPr>
        <w:pStyle w:val="a5"/>
        <w:numPr>
          <w:ilvl w:val="0"/>
          <w:numId w:val="4"/>
        </w:numPr>
        <w:spacing w:afterLines="50" w:after="156" w:line="260" w:lineRule="exact"/>
        <w:ind w:left="528"/>
        <w:rPr>
          <w:rFonts w:ascii="Arial" w:eastAsiaTheme="minorEastAsia" w:hAnsi="Arial" w:cs="Arial"/>
          <w:b/>
          <w:lang w:eastAsia="zh-CN"/>
        </w:rPr>
      </w:pPr>
      <w:r w:rsidRPr="00BC3E9D">
        <w:rPr>
          <w:rFonts w:ascii="Arial" w:eastAsiaTheme="minorEastAsia" w:hAnsi="Arial" w:cs="Arial"/>
          <w:b/>
          <w:lang w:eastAsia="zh-CN"/>
        </w:rPr>
        <w:t xml:space="preserve">LMF shall negotiate PRS configuration with selected TRP(s) to ensure there is valid PRS around PO. </w:t>
      </w:r>
      <w:proofErr w:type="gramStart"/>
      <w:r w:rsidRPr="00BC3E9D">
        <w:rPr>
          <w:rFonts w:ascii="Arial" w:eastAsiaTheme="minorEastAsia" w:hAnsi="Arial" w:cs="Arial"/>
          <w:b/>
          <w:lang w:eastAsia="zh-CN"/>
        </w:rPr>
        <w:t>(</w:t>
      </w:r>
      <w:r w:rsidR="00902615">
        <w:rPr>
          <w:rFonts w:ascii="Arial" w:eastAsiaTheme="minorEastAsia" w:hAnsi="Arial" w:cs="Arial"/>
          <w:b/>
          <w:lang w:eastAsia="zh-CN"/>
        </w:rPr>
        <w:t xml:space="preserve"> in</w:t>
      </w:r>
      <w:proofErr w:type="gramEnd"/>
      <w:r w:rsidR="00902615">
        <w:rPr>
          <w:rFonts w:ascii="Arial" w:eastAsiaTheme="minorEastAsia" w:hAnsi="Arial" w:cs="Arial"/>
          <w:b/>
          <w:lang w:eastAsia="zh-CN"/>
        </w:rPr>
        <w:t xml:space="preserve"> </w:t>
      </w:r>
      <w:r w:rsidRPr="00BC3E9D">
        <w:rPr>
          <w:rFonts w:ascii="Arial" w:eastAsiaTheme="minorEastAsia" w:hAnsi="Arial" w:cs="Arial"/>
          <w:b/>
          <w:lang w:eastAsia="zh-CN"/>
        </w:rPr>
        <w:t xml:space="preserve">RAN3 scope) </w:t>
      </w:r>
    </w:p>
    <w:p w14:paraId="1F9AC434" w14:textId="55189D8F" w:rsidR="00FC278F" w:rsidRDefault="00F62F2D" w:rsidP="00BC3E9D">
      <w:pPr>
        <w:pStyle w:val="a5"/>
        <w:numPr>
          <w:ilvl w:val="0"/>
          <w:numId w:val="4"/>
        </w:numPr>
        <w:spacing w:afterLines="50" w:after="156" w:line="260" w:lineRule="exact"/>
        <w:ind w:left="528"/>
        <w:rPr>
          <w:rFonts w:ascii="Arial" w:eastAsiaTheme="minorEastAsia" w:hAnsi="Arial" w:cs="Arial"/>
          <w:b/>
          <w:lang w:eastAsia="zh-CN"/>
        </w:rPr>
      </w:pPr>
      <w:r w:rsidRPr="00BC3E9D">
        <w:rPr>
          <w:rFonts w:ascii="Arial" w:eastAsiaTheme="minorEastAsia" w:hAnsi="Arial" w:cs="Arial"/>
          <w:b/>
          <w:lang w:eastAsia="zh-CN"/>
        </w:rPr>
        <w:t xml:space="preserve">UE shall perform PRS measurement within </w:t>
      </w:r>
      <w:r w:rsidR="0019469D">
        <w:rPr>
          <w:rFonts w:ascii="Arial" w:eastAsiaTheme="minorEastAsia" w:hAnsi="Arial" w:cs="Arial"/>
          <w:b/>
          <w:lang w:eastAsia="zh-CN"/>
        </w:rPr>
        <w:t xml:space="preserve">a </w:t>
      </w:r>
      <w:r w:rsidRPr="00BC3E9D">
        <w:rPr>
          <w:rFonts w:ascii="Arial" w:eastAsiaTheme="minorEastAsia" w:hAnsi="Arial" w:cs="Arial"/>
          <w:b/>
          <w:lang w:eastAsia="zh-CN"/>
        </w:rPr>
        <w:t>specific time window around PO.</w:t>
      </w:r>
      <w:r w:rsidR="00475EDF">
        <w:rPr>
          <w:rFonts w:ascii="Arial" w:eastAsiaTheme="minorEastAsia" w:hAnsi="Arial" w:cs="Arial"/>
          <w:b/>
          <w:lang w:eastAsia="zh-CN"/>
        </w:rPr>
        <w:t xml:space="preserve"> (</w:t>
      </w:r>
      <w:r w:rsidR="00902615">
        <w:rPr>
          <w:rFonts w:ascii="Arial" w:eastAsiaTheme="minorEastAsia" w:hAnsi="Arial" w:cs="Arial"/>
          <w:b/>
          <w:lang w:eastAsia="zh-CN"/>
        </w:rPr>
        <w:t xml:space="preserve">in </w:t>
      </w:r>
      <w:r w:rsidR="00475EDF">
        <w:rPr>
          <w:rFonts w:ascii="Arial" w:eastAsiaTheme="minorEastAsia" w:hAnsi="Arial" w:cs="Arial"/>
          <w:b/>
          <w:lang w:eastAsia="zh-CN"/>
        </w:rPr>
        <w:t>RAN1/RAN4 scope)</w:t>
      </w:r>
    </w:p>
    <w:p w14:paraId="19494178" w14:textId="1B26BA40" w:rsidR="00667DEC" w:rsidRDefault="00667DEC" w:rsidP="00567BB0">
      <w:pPr>
        <w:spacing w:beforeLines="50" w:before="156" w:line="260" w:lineRule="exact"/>
        <w:jc w:val="both"/>
        <w:rPr>
          <w:rFonts w:ascii="Arial" w:eastAsiaTheme="minorEastAsia" w:hAnsi="Arial" w:cs="Arial"/>
          <w:b/>
          <w:lang w:eastAsia="zh-CN"/>
        </w:rPr>
      </w:pPr>
      <w:r w:rsidRPr="003C5B63">
        <w:rPr>
          <w:rFonts w:ascii="Arial" w:eastAsiaTheme="minorEastAsia" w:hAnsi="Arial" w:cs="Arial"/>
          <w:b/>
          <w:szCs w:val="20"/>
          <w:lang w:eastAsia="zh-CN"/>
        </w:rPr>
        <w:t xml:space="preserve">Proposal </w:t>
      </w:r>
      <w:r w:rsidR="00FF2CBA">
        <w:rPr>
          <w:rFonts w:ascii="Arial" w:eastAsiaTheme="minorEastAsia" w:hAnsi="Arial" w:cs="Arial"/>
          <w:b/>
          <w:szCs w:val="20"/>
          <w:lang w:eastAsia="zh-CN"/>
        </w:rPr>
        <w:t>9</w:t>
      </w:r>
      <w:r w:rsidRPr="003C5B63">
        <w:rPr>
          <w:rFonts w:ascii="Arial" w:eastAsiaTheme="minorEastAsia" w:hAnsi="Arial" w:cs="Arial"/>
          <w:b/>
          <w:szCs w:val="20"/>
          <w:lang w:eastAsia="zh-CN"/>
        </w:rPr>
        <w:t xml:space="preserve">: </w:t>
      </w:r>
      <w:r w:rsidR="00850EB8">
        <w:rPr>
          <w:rFonts w:ascii="Arial" w:eastAsiaTheme="minorEastAsia" w:hAnsi="Arial" w:cs="Arial"/>
          <w:b/>
          <w:szCs w:val="20"/>
          <w:lang w:eastAsia="zh-CN"/>
        </w:rPr>
        <w:t xml:space="preserve">LS to RAN1/RAN3/RAN4 to trigger the discussion on </w:t>
      </w:r>
      <w:r w:rsidR="009B50F5">
        <w:rPr>
          <w:rFonts w:ascii="Arial" w:eastAsiaTheme="minorEastAsia" w:hAnsi="Arial" w:cs="Arial"/>
          <w:b/>
          <w:szCs w:val="20"/>
          <w:lang w:eastAsia="zh-CN"/>
        </w:rPr>
        <w:t>a</w:t>
      </w:r>
      <w:r w:rsidR="00850EB8" w:rsidRPr="00850EB8">
        <w:rPr>
          <w:rFonts w:ascii="Arial" w:eastAsiaTheme="minorEastAsia" w:hAnsi="Arial" w:cs="Arial"/>
          <w:b/>
          <w:szCs w:val="20"/>
          <w:lang w:eastAsia="zh-CN"/>
        </w:rPr>
        <w:t>lign</w:t>
      </w:r>
      <w:r w:rsidR="00850EB8">
        <w:rPr>
          <w:rFonts w:ascii="Arial" w:eastAsiaTheme="minorEastAsia" w:hAnsi="Arial" w:cs="Arial"/>
          <w:b/>
          <w:szCs w:val="20"/>
          <w:lang w:eastAsia="zh-CN"/>
        </w:rPr>
        <w:t>ing</w:t>
      </w:r>
      <w:r w:rsidR="00850EB8" w:rsidRPr="00850EB8">
        <w:rPr>
          <w:rFonts w:ascii="Arial" w:eastAsiaTheme="minorEastAsia" w:hAnsi="Arial" w:cs="Arial"/>
          <w:b/>
          <w:szCs w:val="20"/>
          <w:lang w:eastAsia="zh-CN"/>
        </w:rPr>
        <w:t xml:space="preserve"> PRS with fixed </w:t>
      </w:r>
      <w:proofErr w:type="spellStart"/>
      <w:r w:rsidR="00850EB8" w:rsidRPr="00850EB8">
        <w:rPr>
          <w:rFonts w:ascii="Arial" w:eastAsiaTheme="minorEastAsia" w:hAnsi="Arial" w:cs="Arial"/>
          <w:b/>
          <w:szCs w:val="20"/>
          <w:lang w:eastAsia="zh-CN"/>
        </w:rPr>
        <w:t>eDRX</w:t>
      </w:r>
      <w:proofErr w:type="spellEnd"/>
      <w:r w:rsidR="00391FBD">
        <w:rPr>
          <w:rFonts w:ascii="Arial" w:eastAsiaTheme="minorEastAsia" w:hAnsi="Arial" w:cs="Arial"/>
          <w:b/>
          <w:szCs w:val="20"/>
          <w:lang w:eastAsia="zh-CN"/>
        </w:rPr>
        <w:t xml:space="preserve"> when RAN2 reach</w:t>
      </w:r>
      <w:r w:rsidR="00960E31">
        <w:rPr>
          <w:rFonts w:ascii="Arial" w:eastAsiaTheme="minorEastAsia" w:hAnsi="Arial" w:cs="Arial"/>
          <w:b/>
          <w:szCs w:val="20"/>
          <w:lang w:eastAsia="zh-CN"/>
        </w:rPr>
        <w:t>es</w:t>
      </w:r>
      <w:r w:rsidR="00391FBD">
        <w:rPr>
          <w:rFonts w:ascii="Arial" w:eastAsiaTheme="minorEastAsia" w:hAnsi="Arial" w:cs="Arial"/>
          <w:b/>
          <w:szCs w:val="20"/>
          <w:lang w:eastAsia="zh-CN"/>
        </w:rPr>
        <w:t xml:space="preserve"> a </w:t>
      </w:r>
      <w:r w:rsidR="00391FBD">
        <w:rPr>
          <w:rFonts w:ascii="Arial" w:eastAsiaTheme="minorEastAsia" w:hAnsi="Arial" w:cs="Arial" w:hint="eastAsia"/>
          <w:b/>
          <w:szCs w:val="20"/>
          <w:lang w:eastAsia="zh-CN"/>
        </w:rPr>
        <w:t>consensus</w:t>
      </w:r>
      <w:r w:rsidR="00391FBD">
        <w:rPr>
          <w:rFonts w:ascii="Arial" w:eastAsiaTheme="minorEastAsia" w:hAnsi="Arial" w:cs="Arial"/>
          <w:b/>
          <w:szCs w:val="20"/>
          <w:lang w:eastAsia="zh-CN"/>
        </w:rPr>
        <w:t xml:space="preserve"> </w:t>
      </w:r>
      <w:r w:rsidR="00391FBD">
        <w:rPr>
          <w:rFonts w:ascii="Arial" w:eastAsiaTheme="minorEastAsia" w:hAnsi="Arial" w:cs="Arial" w:hint="eastAsia"/>
          <w:b/>
          <w:szCs w:val="20"/>
          <w:lang w:eastAsia="zh-CN"/>
        </w:rPr>
        <w:t>on</w:t>
      </w:r>
      <w:r w:rsidR="00391FBD">
        <w:rPr>
          <w:rFonts w:ascii="Arial" w:eastAsiaTheme="minorEastAsia" w:hAnsi="Arial" w:cs="Arial"/>
          <w:b/>
          <w:szCs w:val="20"/>
          <w:lang w:eastAsia="zh-CN"/>
        </w:rPr>
        <w:t xml:space="preserve"> the solution.</w:t>
      </w:r>
    </w:p>
    <w:p w14:paraId="5001EAFE" w14:textId="376676E4" w:rsidR="00CD505D" w:rsidRDefault="00CD505D" w:rsidP="00CD505D">
      <w:pPr>
        <w:pStyle w:val="3"/>
        <w:spacing w:before="0"/>
        <w:rPr>
          <w:b w:val="0"/>
          <w:lang w:val="en-GB"/>
        </w:rPr>
      </w:pPr>
      <w:r>
        <w:rPr>
          <w:b w:val="0"/>
          <w:lang w:val="en-GB"/>
        </w:rPr>
        <w:t>2.2.</w:t>
      </w:r>
      <w:r w:rsidR="00622124">
        <w:rPr>
          <w:b w:val="0"/>
          <w:lang w:val="en-GB"/>
        </w:rPr>
        <w:t>2</w:t>
      </w:r>
      <w:r>
        <w:rPr>
          <w:b w:val="0"/>
          <w:lang w:val="en-GB"/>
        </w:rPr>
        <w:t xml:space="preserve"> </w:t>
      </w:r>
      <w:r w:rsidRPr="00DF13F6">
        <w:rPr>
          <w:b w:val="0"/>
          <w:lang w:val="en-GB"/>
        </w:rPr>
        <w:t xml:space="preserve">Align </w:t>
      </w:r>
      <w:proofErr w:type="spellStart"/>
      <w:r w:rsidR="00622124" w:rsidRPr="00DF13F6">
        <w:rPr>
          <w:b w:val="0"/>
          <w:lang w:val="en-GB"/>
        </w:rPr>
        <w:t>eDRX</w:t>
      </w:r>
      <w:proofErr w:type="spellEnd"/>
      <w:r w:rsidR="00622124" w:rsidRPr="00DF13F6">
        <w:rPr>
          <w:b w:val="0"/>
          <w:lang w:val="en-GB"/>
        </w:rPr>
        <w:t xml:space="preserve"> </w:t>
      </w:r>
      <w:r w:rsidRPr="00DF13F6">
        <w:rPr>
          <w:b w:val="0"/>
          <w:lang w:val="en-GB"/>
        </w:rPr>
        <w:t xml:space="preserve">with fixed </w:t>
      </w:r>
      <w:r w:rsidR="00622124" w:rsidRPr="00DF13F6">
        <w:rPr>
          <w:b w:val="0"/>
          <w:lang w:val="en-GB"/>
        </w:rPr>
        <w:t>PRS</w:t>
      </w:r>
    </w:p>
    <w:p w14:paraId="4A8C0534" w14:textId="06DC60A7" w:rsidR="00135FB5" w:rsidRDefault="00DD001D" w:rsidP="0076493E">
      <w:pPr>
        <w:spacing w:beforeLines="50" w:before="156" w:after="120" w:line="260" w:lineRule="exact"/>
        <w:jc w:val="both"/>
        <w:rPr>
          <w:rFonts w:ascii="Times New Roman" w:eastAsiaTheme="minorEastAsia" w:hAnsi="Times New Roman"/>
          <w:szCs w:val="21"/>
          <w:lang w:eastAsia="zh-CN"/>
        </w:rPr>
      </w:pPr>
      <w:r w:rsidRPr="0076493E">
        <w:rPr>
          <w:rFonts w:ascii="Times New Roman" w:eastAsiaTheme="minorEastAsia" w:hAnsi="Times New Roman"/>
          <w:szCs w:val="21"/>
          <w:lang w:eastAsia="zh-CN"/>
        </w:rPr>
        <w:t xml:space="preserve">The UE may use Discontinuous Reception (DRX) in RRC_IDLE and RRC_INACTIVE state to reduce power consumption. The UE monitors one paging occasion (PO) per DRX cycle. </w:t>
      </w:r>
      <w:r w:rsidR="00E15F81">
        <w:rPr>
          <w:rFonts w:ascii="Times New Roman" w:eastAsiaTheme="minorEastAsia" w:hAnsi="Times New Roman"/>
          <w:szCs w:val="21"/>
          <w:lang w:eastAsia="zh-CN"/>
        </w:rPr>
        <w:t>On top of it</w:t>
      </w:r>
      <w:r w:rsidR="009C5D4E">
        <w:rPr>
          <w:rFonts w:ascii="Times New Roman" w:eastAsiaTheme="minorEastAsia" w:hAnsi="Times New Roman"/>
          <w:szCs w:val="21"/>
          <w:lang w:eastAsia="zh-CN"/>
        </w:rPr>
        <w:t>, t</w:t>
      </w:r>
      <w:r w:rsidR="009C5D4E" w:rsidRPr="009C5D4E">
        <w:rPr>
          <w:rFonts w:ascii="Times New Roman" w:eastAsiaTheme="minorEastAsia" w:hAnsi="Times New Roman"/>
          <w:szCs w:val="21"/>
          <w:lang w:eastAsia="zh-CN"/>
        </w:rPr>
        <w:t>he UE may be configured by upper layers and/or RRC with an extended DRX (</w:t>
      </w:r>
      <w:proofErr w:type="spellStart"/>
      <w:r w:rsidR="009C5D4E" w:rsidRPr="009C5D4E">
        <w:rPr>
          <w:rFonts w:ascii="Times New Roman" w:eastAsiaTheme="minorEastAsia" w:hAnsi="Times New Roman"/>
          <w:szCs w:val="21"/>
          <w:lang w:eastAsia="zh-CN"/>
        </w:rPr>
        <w:t>eDRX</w:t>
      </w:r>
      <w:proofErr w:type="spellEnd"/>
      <w:r w:rsidR="009C5D4E" w:rsidRPr="009C5D4E">
        <w:rPr>
          <w:rFonts w:ascii="Times New Roman" w:eastAsiaTheme="minorEastAsia" w:hAnsi="Times New Roman"/>
          <w:szCs w:val="21"/>
          <w:lang w:eastAsia="zh-CN"/>
        </w:rPr>
        <w:t>)</w:t>
      </w:r>
      <w:r w:rsidR="00E15F81">
        <w:rPr>
          <w:rFonts w:ascii="Times New Roman" w:eastAsiaTheme="minorEastAsia" w:hAnsi="Times New Roman"/>
          <w:szCs w:val="21"/>
          <w:lang w:eastAsia="zh-CN"/>
        </w:rPr>
        <w:t xml:space="preserve"> to </w:t>
      </w:r>
      <w:r w:rsidR="00C457C3">
        <w:rPr>
          <w:rFonts w:ascii="Times New Roman" w:eastAsiaTheme="minorEastAsia" w:hAnsi="Times New Roman"/>
          <w:szCs w:val="21"/>
          <w:lang w:eastAsia="zh-CN"/>
        </w:rPr>
        <w:t xml:space="preserve">further reduce power consumption. That is, the </w:t>
      </w:r>
      <w:r w:rsidR="00C457C3">
        <w:rPr>
          <w:rFonts w:ascii="Times New Roman" w:eastAsiaTheme="minorEastAsia" w:hAnsi="Times New Roman" w:hint="eastAsia"/>
          <w:szCs w:val="21"/>
          <w:lang w:eastAsia="zh-CN"/>
        </w:rPr>
        <w:t>DRX</w:t>
      </w:r>
      <w:r w:rsidR="00C457C3">
        <w:rPr>
          <w:rFonts w:ascii="Times New Roman" w:eastAsiaTheme="minorEastAsia" w:hAnsi="Times New Roman"/>
          <w:szCs w:val="21"/>
          <w:lang w:eastAsia="zh-CN"/>
        </w:rPr>
        <w:t xml:space="preserve"> </w:t>
      </w:r>
      <w:r w:rsidR="00C457C3">
        <w:rPr>
          <w:rFonts w:ascii="Times New Roman" w:eastAsiaTheme="minorEastAsia" w:hAnsi="Times New Roman" w:hint="eastAsia"/>
          <w:szCs w:val="21"/>
          <w:lang w:eastAsia="zh-CN"/>
        </w:rPr>
        <w:t>cycle</w:t>
      </w:r>
      <w:r w:rsidR="00C457C3">
        <w:rPr>
          <w:rFonts w:ascii="Times New Roman" w:eastAsiaTheme="minorEastAsia" w:hAnsi="Times New Roman"/>
          <w:szCs w:val="21"/>
          <w:lang w:eastAsia="zh-CN"/>
        </w:rPr>
        <w:t xml:space="preserve"> is configured based on the requirement of power consumption and paging latency.</w:t>
      </w:r>
      <w:r w:rsidR="00135FB5">
        <w:rPr>
          <w:rFonts w:ascii="Times New Roman" w:eastAsiaTheme="minorEastAsia" w:hAnsi="Times New Roman"/>
          <w:szCs w:val="21"/>
          <w:lang w:eastAsia="zh-CN"/>
        </w:rPr>
        <w:t xml:space="preserve"> </w:t>
      </w:r>
      <w:r w:rsidR="00135FB5">
        <w:rPr>
          <w:rFonts w:ascii="Times New Roman" w:eastAsiaTheme="minorEastAsia" w:hAnsi="Times New Roman" w:hint="eastAsia"/>
          <w:szCs w:val="21"/>
          <w:lang w:eastAsia="zh-CN"/>
        </w:rPr>
        <w:t>In</w:t>
      </w:r>
      <w:r w:rsidR="00135FB5">
        <w:rPr>
          <w:rFonts w:ascii="Times New Roman" w:eastAsiaTheme="minorEastAsia" w:hAnsi="Times New Roman"/>
          <w:szCs w:val="21"/>
          <w:lang w:eastAsia="zh-CN"/>
        </w:rPr>
        <w:t xml:space="preserve"> this sense, the </w:t>
      </w:r>
      <w:proofErr w:type="spellStart"/>
      <w:r w:rsidR="00135FB5">
        <w:rPr>
          <w:rFonts w:ascii="Times New Roman" w:eastAsiaTheme="minorEastAsia" w:hAnsi="Times New Roman"/>
          <w:szCs w:val="21"/>
          <w:lang w:eastAsia="zh-CN"/>
        </w:rPr>
        <w:t>eDRX</w:t>
      </w:r>
      <w:proofErr w:type="spellEnd"/>
      <w:r w:rsidR="00135FB5">
        <w:rPr>
          <w:rFonts w:ascii="Times New Roman" w:eastAsiaTheme="minorEastAsia" w:hAnsi="Times New Roman"/>
          <w:szCs w:val="21"/>
          <w:lang w:eastAsia="zh-CN"/>
        </w:rPr>
        <w:t xml:space="preserve"> cycle </w:t>
      </w:r>
      <w:proofErr w:type="spellStart"/>
      <w:r w:rsidR="004E29C7">
        <w:rPr>
          <w:rFonts w:ascii="Times New Roman" w:eastAsiaTheme="minorEastAsia" w:hAnsi="Times New Roman"/>
          <w:szCs w:val="21"/>
          <w:lang w:eastAsia="zh-CN"/>
        </w:rPr>
        <w:t>can</w:t>
      </w:r>
      <w:r w:rsidR="004E29C7" w:rsidRPr="00135FB5">
        <w:rPr>
          <w:rFonts w:ascii="Times New Roman" w:eastAsiaTheme="minorEastAsia" w:hAnsi="Times New Roman"/>
          <w:szCs w:val="21"/>
          <w:lang w:eastAsia="zh-CN"/>
        </w:rPr>
        <w:t xml:space="preserve"> </w:t>
      </w:r>
      <w:r w:rsidR="00135FB5" w:rsidRPr="00135FB5">
        <w:rPr>
          <w:rFonts w:ascii="Times New Roman" w:eastAsiaTheme="minorEastAsia" w:hAnsi="Times New Roman"/>
          <w:szCs w:val="21"/>
          <w:lang w:eastAsia="zh-CN"/>
        </w:rPr>
        <w:t>not</w:t>
      </w:r>
      <w:proofErr w:type="spellEnd"/>
      <w:r w:rsidR="00135FB5" w:rsidRPr="00135FB5">
        <w:rPr>
          <w:rFonts w:ascii="Times New Roman" w:eastAsiaTheme="minorEastAsia" w:hAnsi="Times New Roman"/>
          <w:szCs w:val="21"/>
          <w:lang w:eastAsia="zh-CN"/>
        </w:rPr>
        <w:t xml:space="preserve"> be adjusted significantly for positioning purposes. Additionally, the paging occasion position is determined by the UE_ID</w:t>
      </w:r>
      <w:r w:rsidR="00135FB5">
        <w:rPr>
          <w:rFonts w:ascii="Times New Roman" w:eastAsiaTheme="minorEastAsia" w:hAnsi="Times New Roman" w:hint="eastAsia"/>
          <w:szCs w:val="21"/>
          <w:lang w:eastAsia="zh-CN"/>
        </w:rPr>
        <w:t>,</w:t>
      </w:r>
      <w:r w:rsidR="00135FB5">
        <w:rPr>
          <w:rFonts w:ascii="Times New Roman" w:eastAsiaTheme="minorEastAsia" w:hAnsi="Times New Roman"/>
          <w:szCs w:val="21"/>
          <w:lang w:eastAsia="zh-CN"/>
        </w:rPr>
        <w:t xml:space="preserve"> which make</w:t>
      </w:r>
      <w:r w:rsidR="00714060">
        <w:rPr>
          <w:rFonts w:ascii="Times New Roman" w:eastAsiaTheme="minorEastAsia" w:hAnsi="Times New Roman"/>
          <w:szCs w:val="21"/>
          <w:lang w:eastAsia="zh-CN"/>
        </w:rPr>
        <w:t>s</w:t>
      </w:r>
      <w:r w:rsidR="00135FB5">
        <w:rPr>
          <w:rFonts w:ascii="Times New Roman" w:eastAsiaTheme="minorEastAsia" w:hAnsi="Times New Roman"/>
          <w:szCs w:val="21"/>
          <w:lang w:eastAsia="zh-CN"/>
        </w:rPr>
        <w:t xml:space="preserve"> it </w:t>
      </w:r>
      <w:r w:rsidR="00135FB5" w:rsidRPr="00135FB5">
        <w:rPr>
          <w:rFonts w:ascii="Times New Roman" w:eastAsiaTheme="minorEastAsia" w:hAnsi="Times New Roman"/>
          <w:szCs w:val="21"/>
          <w:lang w:eastAsia="zh-CN"/>
        </w:rPr>
        <w:t xml:space="preserve">difficult or infeasible to align the PO </w:t>
      </w:r>
      <w:r w:rsidR="00CA5BFD">
        <w:rPr>
          <w:rFonts w:ascii="Times New Roman" w:eastAsiaTheme="minorEastAsia" w:hAnsi="Times New Roman"/>
          <w:szCs w:val="21"/>
          <w:lang w:eastAsia="zh-CN"/>
        </w:rPr>
        <w:t xml:space="preserve">of multiple UEs </w:t>
      </w:r>
      <w:r w:rsidR="00135FB5" w:rsidRPr="00135FB5">
        <w:rPr>
          <w:rFonts w:ascii="Times New Roman" w:eastAsiaTheme="minorEastAsia" w:hAnsi="Times New Roman"/>
          <w:szCs w:val="21"/>
          <w:lang w:eastAsia="zh-CN"/>
        </w:rPr>
        <w:t>with fixed PRS.</w:t>
      </w:r>
    </w:p>
    <w:p w14:paraId="3002A8A1" w14:textId="6CEA91CC" w:rsidR="00EC48DE" w:rsidRDefault="00EC48DE" w:rsidP="0076493E">
      <w:pPr>
        <w:spacing w:beforeLines="50" w:before="156"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B</w:t>
      </w:r>
      <w:r>
        <w:rPr>
          <w:rFonts w:ascii="Times New Roman" w:eastAsiaTheme="minorEastAsia" w:hAnsi="Times New Roman"/>
          <w:szCs w:val="21"/>
          <w:lang w:eastAsia="zh-CN"/>
        </w:rPr>
        <w:t>ased on the above analysis, we propose:</w:t>
      </w:r>
    </w:p>
    <w:p w14:paraId="67691244" w14:textId="10236786" w:rsidR="00E12134" w:rsidRPr="003C5B63" w:rsidRDefault="00E12134" w:rsidP="00E12134">
      <w:pPr>
        <w:spacing w:beforeLines="50" w:before="156" w:line="260" w:lineRule="exact"/>
        <w:jc w:val="both"/>
        <w:rPr>
          <w:rFonts w:ascii="Arial" w:hAnsi="Arial" w:cs="Arial"/>
          <w:b/>
          <w:szCs w:val="22"/>
          <w:lang w:eastAsia="zh-CN"/>
        </w:rPr>
      </w:pPr>
      <w:r w:rsidRPr="003C5B63">
        <w:rPr>
          <w:rFonts w:ascii="Arial" w:eastAsiaTheme="minorEastAsia" w:hAnsi="Arial" w:cs="Arial"/>
          <w:b/>
          <w:szCs w:val="20"/>
          <w:lang w:eastAsia="zh-CN"/>
        </w:rPr>
        <w:t xml:space="preserve">Proposal </w:t>
      </w:r>
      <w:r w:rsidR="00567BB0">
        <w:rPr>
          <w:rFonts w:ascii="Arial" w:eastAsiaTheme="minorEastAsia" w:hAnsi="Arial" w:cs="Arial"/>
          <w:b/>
          <w:szCs w:val="20"/>
          <w:lang w:eastAsia="zh-CN"/>
        </w:rPr>
        <w:t>10</w:t>
      </w:r>
      <w:r w:rsidRPr="003C5B63">
        <w:rPr>
          <w:rFonts w:ascii="Arial" w:eastAsiaTheme="minorEastAsia" w:hAnsi="Arial" w:cs="Arial"/>
          <w:b/>
          <w:szCs w:val="20"/>
          <w:lang w:eastAsia="zh-CN"/>
        </w:rPr>
        <w:t xml:space="preserve">: </w:t>
      </w:r>
      <w:r w:rsidR="00CC1489">
        <w:rPr>
          <w:rFonts w:ascii="Arial" w:eastAsiaTheme="minorEastAsia" w:hAnsi="Arial" w:cs="Arial"/>
          <w:b/>
          <w:szCs w:val="20"/>
          <w:lang w:eastAsia="zh-CN"/>
        </w:rPr>
        <w:t xml:space="preserve">The </w:t>
      </w:r>
      <w:r w:rsidR="00404173">
        <w:rPr>
          <w:rFonts w:ascii="Arial" w:eastAsiaTheme="minorEastAsia" w:hAnsi="Arial" w:cs="Arial"/>
          <w:b/>
          <w:szCs w:val="20"/>
          <w:lang w:eastAsia="zh-CN"/>
        </w:rPr>
        <w:t>discussion on align</w:t>
      </w:r>
      <w:r w:rsidR="0019469D">
        <w:rPr>
          <w:rFonts w:ascii="Arial" w:eastAsiaTheme="minorEastAsia" w:hAnsi="Arial" w:cs="Arial"/>
          <w:b/>
          <w:szCs w:val="20"/>
          <w:lang w:eastAsia="zh-CN"/>
        </w:rPr>
        <w:t>ing</w:t>
      </w:r>
      <w:r w:rsidR="00404173">
        <w:rPr>
          <w:rFonts w:ascii="Arial" w:eastAsiaTheme="minorEastAsia" w:hAnsi="Arial" w:cs="Arial"/>
          <w:b/>
          <w:szCs w:val="20"/>
          <w:lang w:eastAsia="zh-CN"/>
        </w:rPr>
        <w:t xml:space="preserve"> </w:t>
      </w:r>
      <w:proofErr w:type="spellStart"/>
      <w:r w:rsidR="00404173">
        <w:rPr>
          <w:rFonts w:ascii="Arial" w:eastAsiaTheme="minorEastAsia" w:hAnsi="Arial" w:cs="Arial"/>
          <w:b/>
          <w:szCs w:val="20"/>
          <w:lang w:eastAsia="zh-CN"/>
        </w:rPr>
        <w:t>eDRX</w:t>
      </w:r>
      <w:proofErr w:type="spellEnd"/>
      <w:r w:rsidR="0019469D">
        <w:rPr>
          <w:rFonts w:ascii="Arial" w:eastAsiaTheme="minorEastAsia" w:hAnsi="Arial" w:cs="Arial"/>
          <w:b/>
          <w:szCs w:val="20"/>
          <w:lang w:eastAsia="zh-CN"/>
        </w:rPr>
        <w:t xml:space="preserve"> with</w:t>
      </w:r>
      <w:r w:rsidR="00404173">
        <w:rPr>
          <w:rFonts w:ascii="Arial" w:eastAsiaTheme="minorEastAsia" w:hAnsi="Arial" w:cs="Arial"/>
          <w:b/>
          <w:szCs w:val="20"/>
          <w:lang w:eastAsia="zh-CN"/>
        </w:rPr>
        <w:t xml:space="preserve"> fixed PRS can be de</w:t>
      </w:r>
      <w:r w:rsidR="007859DC">
        <w:rPr>
          <w:rFonts w:ascii="Arial" w:eastAsiaTheme="minorEastAsia" w:hAnsi="Arial" w:cs="Arial"/>
          <w:b/>
          <w:szCs w:val="20"/>
          <w:lang w:eastAsia="zh-CN"/>
        </w:rPr>
        <w:t>-</w:t>
      </w:r>
      <w:r w:rsidR="00404173" w:rsidRPr="00404173">
        <w:rPr>
          <w:rFonts w:ascii="Arial" w:eastAsiaTheme="minorEastAsia" w:hAnsi="Arial" w:cs="Arial"/>
          <w:b/>
          <w:szCs w:val="20"/>
          <w:lang w:eastAsia="zh-CN"/>
        </w:rPr>
        <w:t>deprioritized</w:t>
      </w:r>
      <w:r w:rsidR="00404173">
        <w:rPr>
          <w:rFonts w:ascii="Arial" w:eastAsiaTheme="minorEastAsia" w:hAnsi="Arial" w:cs="Arial"/>
          <w:b/>
          <w:szCs w:val="20"/>
          <w:lang w:eastAsia="zh-CN"/>
        </w:rPr>
        <w:t xml:space="preserve"> in Rel-18.</w:t>
      </w:r>
    </w:p>
    <w:p w14:paraId="0841304F" w14:textId="3445F846" w:rsidR="00C71B8B" w:rsidRDefault="00F26B23" w:rsidP="00F9420C">
      <w:pPr>
        <w:pStyle w:val="2"/>
        <w:ind w:left="0" w:firstLine="0"/>
        <w:rPr>
          <w:b w:val="0"/>
          <w:lang w:val="en-US" w:eastAsia="zh-CN"/>
        </w:rPr>
      </w:pPr>
      <w:r w:rsidRPr="00590A47">
        <w:rPr>
          <w:rFonts w:hint="eastAsia"/>
          <w:b w:val="0"/>
          <w:lang w:val="en-US" w:eastAsia="zh-CN"/>
        </w:rPr>
        <w:lastRenderedPageBreak/>
        <w:t>2.</w:t>
      </w:r>
      <w:r>
        <w:rPr>
          <w:b w:val="0"/>
          <w:lang w:val="en-US" w:eastAsia="zh-CN"/>
        </w:rPr>
        <w:t>3</w:t>
      </w:r>
      <w:r w:rsidRPr="00590A47">
        <w:rPr>
          <w:rFonts w:hint="eastAsia"/>
          <w:b w:val="0"/>
          <w:lang w:val="en-US" w:eastAsia="zh-CN"/>
        </w:rPr>
        <w:tab/>
      </w:r>
      <w:r w:rsidR="00F9420C" w:rsidRPr="00F9420C">
        <w:rPr>
          <w:b w:val="0"/>
          <w:lang w:val="en-US" w:eastAsia="zh-CN"/>
        </w:rPr>
        <w:t>Support of positioning in RRC_IDLE</w:t>
      </w:r>
    </w:p>
    <w:p w14:paraId="14883323" w14:textId="064BD0CD" w:rsidR="008A7211" w:rsidRDefault="00DE437B" w:rsidP="008A7211">
      <w:pPr>
        <w:rPr>
          <w:rFonts w:ascii="Times New Roman" w:hAnsi="Times New Roman"/>
          <w:szCs w:val="20"/>
          <w:lang w:eastAsia="ja-JP"/>
        </w:rPr>
      </w:pPr>
      <w:r>
        <w:rPr>
          <w:rFonts w:ascii="Times New Roman" w:eastAsiaTheme="minorEastAsia" w:hAnsi="Times New Roman"/>
          <w:szCs w:val="21"/>
          <w:lang w:eastAsia="zh-CN"/>
        </w:rPr>
        <w:t xml:space="preserve">The </w:t>
      </w:r>
      <w:r w:rsidR="00B26827">
        <w:rPr>
          <w:rFonts w:ascii="Times New Roman" w:eastAsiaTheme="minorEastAsia" w:hAnsi="Times New Roman"/>
          <w:szCs w:val="21"/>
          <w:lang w:eastAsia="zh-CN"/>
        </w:rPr>
        <w:t xml:space="preserve">procedure of </w:t>
      </w:r>
      <w:r w:rsidR="00E4336E" w:rsidRPr="00E4336E">
        <w:rPr>
          <w:rFonts w:ascii="Times New Roman" w:eastAsiaTheme="minorEastAsia" w:hAnsi="Times New Roman"/>
          <w:szCs w:val="21"/>
          <w:lang w:eastAsia="zh-CN"/>
        </w:rPr>
        <w:t xml:space="preserve">positioning measurements in </w:t>
      </w:r>
      <w:r w:rsidR="000F3589">
        <w:rPr>
          <w:rFonts w:ascii="Times New Roman" w:eastAsiaTheme="minorEastAsia" w:hAnsi="Times New Roman"/>
          <w:szCs w:val="21"/>
          <w:lang w:eastAsia="zh-CN"/>
        </w:rPr>
        <w:t xml:space="preserve">the </w:t>
      </w:r>
      <w:r w:rsidR="00E4336E" w:rsidRPr="00E4336E">
        <w:rPr>
          <w:rFonts w:ascii="Times New Roman" w:eastAsiaTheme="minorEastAsia" w:hAnsi="Times New Roman"/>
          <w:szCs w:val="21"/>
          <w:lang w:eastAsia="zh-CN"/>
        </w:rPr>
        <w:t>RRC_IDLE state for NB-IoT</w:t>
      </w:r>
      <w:r>
        <w:rPr>
          <w:rFonts w:ascii="Times New Roman" w:eastAsiaTheme="minorEastAsia" w:hAnsi="Times New Roman"/>
          <w:szCs w:val="21"/>
          <w:lang w:eastAsia="zh-CN"/>
        </w:rPr>
        <w:t xml:space="preserve"> </w:t>
      </w:r>
      <w:r w:rsidR="00B26827">
        <w:rPr>
          <w:rFonts w:ascii="Times New Roman" w:eastAsiaTheme="minorEastAsia" w:hAnsi="Times New Roman"/>
          <w:szCs w:val="21"/>
          <w:lang w:eastAsia="zh-CN"/>
        </w:rPr>
        <w:t xml:space="preserve">has been </w:t>
      </w:r>
      <w:r w:rsidR="008A7211">
        <w:rPr>
          <w:rFonts w:ascii="Times New Roman" w:eastAsiaTheme="minorEastAsia" w:hAnsi="Times New Roman"/>
          <w:szCs w:val="21"/>
          <w:lang w:eastAsia="zh-CN"/>
        </w:rPr>
        <w:t xml:space="preserve">captured in TS 38.305. </w:t>
      </w:r>
    </w:p>
    <w:p w14:paraId="481E7525" w14:textId="77777777" w:rsidR="008A7211" w:rsidRDefault="008A7211" w:rsidP="000B4930">
      <w:pPr>
        <w:pStyle w:val="TH"/>
        <w:spacing w:before="0" w:after="0"/>
      </w:pPr>
      <w:r>
        <w:rPr>
          <w:rFonts w:eastAsia="宋体" w:cs="Times New Roman"/>
          <w:sz w:val="20"/>
          <w:szCs w:val="20"/>
          <w:lang w:val="en-GB" w:eastAsia="ja-JP"/>
        </w:rPr>
        <w:object w:dxaOrig="6648" w:dyaOrig="4824" w14:anchorId="190FF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5pt;height:241.4pt" o:ole="">
            <v:imagedata r:id="rId7" o:title=""/>
          </v:shape>
          <o:OLEObject Type="Embed" ProgID="Visio.Drawing.11" ShapeID="_x0000_i1025" DrawAspect="Content" ObjectID="_1738147685" r:id="rId8"/>
        </w:object>
      </w:r>
    </w:p>
    <w:p w14:paraId="7B526B38" w14:textId="6F8AAAA6" w:rsidR="00403D81" w:rsidRPr="00875080" w:rsidRDefault="008A7211" w:rsidP="00771FA5">
      <w:pPr>
        <w:spacing w:beforeLines="50" w:before="156" w:after="120" w:line="260" w:lineRule="exact"/>
        <w:jc w:val="center"/>
        <w:rPr>
          <w:rFonts w:ascii="Times New Roman" w:eastAsiaTheme="minorEastAsia" w:hAnsi="Times New Roman"/>
          <w:b/>
          <w:lang w:eastAsia="zh-CN"/>
        </w:rPr>
      </w:pPr>
      <w:r w:rsidRPr="00875080">
        <w:rPr>
          <w:rFonts w:ascii="Times New Roman" w:hAnsi="Times New Roman"/>
          <w:b/>
        </w:rPr>
        <w:t xml:space="preserve">Figure </w:t>
      </w:r>
      <w:r w:rsidR="00771FA5" w:rsidRPr="00875080">
        <w:rPr>
          <w:rFonts w:ascii="Times New Roman" w:hAnsi="Times New Roman"/>
          <w:b/>
        </w:rPr>
        <w:t>2.3-1</w:t>
      </w:r>
      <w:r w:rsidRPr="00875080">
        <w:rPr>
          <w:rFonts w:ascii="Times New Roman" w:hAnsi="Times New Roman"/>
          <w:b/>
        </w:rPr>
        <w:t>: UE positioning measurements in RRC_IDLE state</w:t>
      </w:r>
    </w:p>
    <w:p w14:paraId="096C98CF" w14:textId="60856002" w:rsidR="00EB6EC1" w:rsidRPr="008B438A" w:rsidRDefault="00B04082" w:rsidP="00EB6EC1">
      <w:pPr>
        <w:spacing w:beforeLines="50" w:before="156" w:after="120" w:line="260" w:lineRule="exact"/>
        <w:jc w:val="both"/>
        <w:rPr>
          <w:rFonts w:ascii="Times New Roman" w:eastAsiaTheme="minorEastAsia" w:hAnsi="Times New Roman"/>
          <w:szCs w:val="21"/>
          <w:lang w:eastAsia="zh-CN"/>
        </w:rPr>
      </w:pPr>
      <w:r w:rsidRPr="008B438A">
        <w:rPr>
          <w:rFonts w:ascii="Times New Roman" w:eastAsiaTheme="minorEastAsia" w:hAnsi="Times New Roman"/>
          <w:szCs w:val="21"/>
          <w:lang w:eastAsia="zh-CN"/>
        </w:rPr>
        <w:t xml:space="preserve">To our understanding, </w:t>
      </w:r>
      <w:r w:rsidR="00AB718B" w:rsidRPr="008B438A">
        <w:rPr>
          <w:rFonts w:ascii="Times New Roman" w:eastAsiaTheme="minorEastAsia" w:hAnsi="Times New Roman"/>
          <w:szCs w:val="21"/>
          <w:lang w:eastAsia="zh-CN"/>
        </w:rPr>
        <w:t>support</w:t>
      </w:r>
      <w:r w:rsidR="00827DFD" w:rsidRPr="008B438A">
        <w:rPr>
          <w:rFonts w:ascii="Times New Roman" w:eastAsiaTheme="minorEastAsia" w:hAnsi="Times New Roman"/>
          <w:szCs w:val="21"/>
          <w:lang w:eastAsia="zh-CN"/>
        </w:rPr>
        <w:t>ing</w:t>
      </w:r>
      <w:r w:rsidR="00AB718B" w:rsidRPr="008B438A">
        <w:rPr>
          <w:rFonts w:ascii="Times New Roman" w:eastAsiaTheme="minorEastAsia" w:hAnsi="Times New Roman"/>
          <w:szCs w:val="21"/>
          <w:lang w:eastAsia="zh-CN"/>
        </w:rPr>
        <w:t xml:space="preserve"> positioning in RRC_IDLE has no stage 3 impact from RAN2</w:t>
      </w:r>
      <w:r w:rsidR="00CF5359" w:rsidRPr="008B438A">
        <w:rPr>
          <w:rFonts w:ascii="Times New Roman" w:eastAsiaTheme="minorEastAsia" w:hAnsi="Times New Roman"/>
          <w:szCs w:val="21"/>
          <w:lang w:eastAsia="zh-CN"/>
        </w:rPr>
        <w:t>’s</w:t>
      </w:r>
      <w:r w:rsidR="00AB718B" w:rsidRPr="008B438A">
        <w:rPr>
          <w:rFonts w:ascii="Times New Roman" w:eastAsiaTheme="minorEastAsia" w:hAnsi="Times New Roman"/>
          <w:szCs w:val="21"/>
          <w:lang w:eastAsia="zh-CN"/>
        </w:rPr>
        <w:t xml:space="preserve"> perspective</w:t>
      </w:r>
      <w:r w:rsidRPr="008B438A">
        <w:rPr>
          <w:rFonts w:ascii="Times New Roman" w:eastAsiaTheme="minorEastAsia" w:hAnsi="Times New Roman"/>
          <w:szCs w:val="21"/>
          <w:lang w:eastAsia="zh-CN"/>
        </w:rPr>
        <w:t>.</w:t>
      </w:r>
      <w:r w:rsidR="00BD5B21">
        <w:rPr>
          <w:rFonts w:ascii="Times New Roman" w:eastAsiaTheme="minorEastAsia" w:hAnsi="Times New Roman"/>
          <w:szCs w:val="21"/>
          <w:lang w:eastAsia="zh-CN"/>
        </w:rPr>
        <w:t xml:space="preserve"> We just need to introduce the </w:t>
      </w:r>
      <w:r w:rsidR="00BD5B21" w:rsidRPr="00BD5B21">
        <w:rPr>
          <w:rFonts w:ascii="Times New Roman" w:eastAsiaTheme="minorEastAsia" w:hAnsi="Times New Roman"/>
          <w:szCs w:val="21"/>
          <w:lang w:eastAsia="zh-CN"/>
        </w:rPr>
        <w:t>corresponding proce</w:t>
      </w:r>
      <w:r w:rsidR="00AA2376">
        <w:rPr>
          <w:rFonts w:ascii="Times New Roman" w:eastAsiaTheme="minorEastAsia" w:hAnsi="Times New Roman"/>
          <w:szCs w:val="21"/>
          <w:lang w:eastAsia="zh-CN"/>
        </w:rPr>
        <w:t>dure</w:t>
      </w:r>
      <w:r w:rsidR="00BD5B21" w:rsidRPr="00BD5B21">
        <w:rPr>
          <w:rFonts w:ascii="Times New Roman" w:eastAsiaTheme="minorEastAsia" w:hAnsi="Times New Roman"/>
          <w:szCs w:val="21"/>
          <w:lang w:eastAsia="zh-CN"/>
        </w:rPr>
        <w:t xml:space="preserve"> in </w:t>
      </w:r>
      <w:r w:rsidR="00AA2376">
        <w:rPr>
          <w:rFonts w:ascii="Times New Roman" w:eastAsiaTheme="minorEastAsia" w:hAnsi="Times New Roman"/>
          <w:szCs w:val="21"/>
          <w:lang w:eastAsia="zh-CN"/>
        </w:rPr>
        <w:t xml:space="preserve">the </w:t>
      </w:r>
      <w:r w:rsidR="00BD5B21" w:rsidRPr="00BD5B21">
        <w:rPr>
          <w:rFonts w:ascii="Times New Roman" w:eastAsiaTheme="minorEastAsia" w:hAnsi="Times New Roman"/>
          <w:szCs w:val="21"/>
          <w:lang w:eastAsia="zh-CN"/>
        </w:rPr>
        <w:t>stage</w:t>
      </w:r>
      <w:r w:rsidR="00AA2376">
        <w:rPr>
          <w:rFonts w:ascii="Times New Roman" w:eastAsiaTheme="minorEastAsia" w:hAnsi="Times New Roman"/>
          <w:szCs w:val="21"/>
          <w:lang w:eastAsia="zh-CN"/>
        </w:rPr>
        <w:t xml:space="preserve"> </w:t>
      </w:r>
      <w:r w:rsidR="00BD5B21" w:rsidRPr="00BD5B21">
        <w:rPr>
          <w:rFonts w:ascii="Times New Roman" w:eastAsiaTheme="minorEastAsia" w:hAnsi="Times New Roman"/>
          <w:szCs w:val="21"/>
          <w:lang w:eastAsia="zh-CN"/>
        </w:rPr>
        <w:t xml:space="preserve">2 </w:t>
      </w:r>
      <w:r w:rsidR="00AA2376">
        <w:rPr>
          <w:rFonts w:ascii="Times New Roman" w:eastAsiaTheme="minorEastAsia" w:hAnsi="Times New Roman"/>
          <w:szCs w:val="21"/>
          <w:lang w:eastAsia="zh-CN"/>
        </w:rPr>
        <w:t>speci</w:t>
      </w:r>
      <w:r w:rsidR="00F552E5">
        <w:rPr>
          <w:rFonts w:ascii="Times New Roman" w:eastAsiaTheme="minorEastAsia" w:hAnsi="Times New Roman"/>
          <w:szCs w:val="21"/>
          <w:lang w:eastAsia="zh-CN"/>
        </w:rPr>
        <w:t>fica</w:t>
      </w:r>
      <w:r w:rsidR="00AA2376">
        <w:rPr>
          <w:rFonts w:ascii="Times New Roman" w:eastAsiaTheme="minorEastAsia" w:hAnsi="Times New Roman"/>
          <w:szCs w:val="21"/>
          <w:lang w:eastAsia="zh-CN"/>
        </w:rPr>
        <w:t>tion</w:t>
      </w:r>
      <w:r w:rsidR="00BD5B21" w:rsidRPr="00BD5B21">
        <w:rPr>
          <w:rFonts w:ascii="Times New Roman" w:eastAsiaTheme="minorEastAsia" w:hAnsi="Times New Roman"/>
          <w:szCs w:val="21"/>
          <w:lang w:eastAsia="zh-CN"/>
        </w:rPr>
        <w:t>.</w:t>
      </w:r>
      <w:r w:rsidRPr="008B438A">
        <w:rPr>
          <w:rFonts w:ascii="Times New Roman" w:eastAsiaTheme="minorEastAsia" w:hAnsi="Times New Roman"/>
          <w:szCs w:val="21"/>
          <w:lang w:eastAsia="zh-CN"/>
        </w:rPr>
        <w:t xml:space="preserve"> </w:t>
      </w:r>
      <w:proofErr w:type="gramStart"/>
      <w:r w:rsidR="00FF2F0B" w:rsidRPr="008B438A">
        <w:rPr>
          <w:rFonts w:ascii="Times New Roman" w:eastAsiaTheme="minorEastAsia" w:hAnsi="Times New Roman"/>
          <w:szCs w:val="21"/>
          <w:lang w:eastAsia="zh-CN"/>
        </w:rPr>
        <w:t>Thus</w:t>
      </w:r>
      <w:proofErr w:type="gramEnd"/>
      <w:r w:rsidR="00FF2F0B" w:rsidRPr="008B438A">
        <w:rPr>
          <w:rFonts w:ascii="Times New Roman" w:eastAsiaTheme="minorEastAsia" w:hAnsi="Times New Roman"/>
          <w:szCs w:val="21"/>
          <w:lang w:eastAsia="zh-CN"/>
        </w:rPr>
        <w:t xml:space="preserve"> we propose:</w:t>
      </w:r>
    </w:p>
    <w:p w14:paraId="1F797D46" w14:textId="29327593" w:rsidR="00901EBF" w:rsidRPr="007E211F" w:rsidRDefault="00F41074" w:rsidP="00901EBF">
      <w:pPr>
        <w:spacing w:beforeLines="50" w:before="156" w:line="260" w:lineRule="exact"/>
        <w:jc w:val="both"/>
        <w:rPr>
          <w:rFonts w:ascii="Arial" w:eastAsiaTheme="minorEastAsia" w:hAnsi="Arial" w:cs="Arial"/>
          <w:b/>
          <w:szCs w:val="20"/>
          <w:lang w:eastAsia="zh-CN"/>
        </w:rPr>
      </w:pPr>
      <w:r w:rsidRPr="007E211F">
        <w:rPr>
          <w:rFonts w:ascii="Arial" w:eastAsiaTheme="minorEastAsia" w:hAnsi="Arial" w:cs="Arial"/>
          <w:b/>
          <w:szCs w:val="20"/>
          <w:lang w:eastAsia="zh-CN"/>
        </w:rPr>
        <w:t xml:space="preserve">Proposal </w:t>
      </w:r>
      <w:r w:rsidR="00727404">
        <w:rPr>
          <w:rFonts w:ascii="Arial" w:eastAsiaTheme="minorEastAsia" w:hAnsi="Arial" w:cs="Arial"/>
          <w:b/>
          <w:szCs w:val="20"/>
          <w:lang w:eastAsia="zh-CN"/>
        </w:rPr>
        <w:t>1</w:t>
      </w:r>
      <w:r w:rsidR="00567BB0">
        <w:rPr>
          <w:rFonts w:ascii="Arial" w:eastAsiaTheme="minorEastAsia" w:hAnsi="Arial" w:cs="Arial"/>
          <w:b/>
          <w:szCs w:val="20"/>
          <w:lang w:eastAsia="zh-CN"/>
        </w:rPr>
        <w:t>1</w:t>
      </w:r>
      <w:r w:rsidRPr="007E211F">
        <w:rPr>
          <w:rFonts w:ascii="Arial" w:eastAsiaTheme="minorEastAsia" w:hAnsi="Arial" w:cs="Arial"/>
          <w:b/>
          <w:szCs w:val="20"/>
          <w:lang w:eastAsia="zh-CN"/>
        </w:rPr>
        <w:t>:</w:t>
      </w:r>
      <w:r w:rsidR="0039323F">
        <w:rPr>
          <w:rFonts w:ascii="Arial" w:eastAsiaTheme="minorEastAsia" w:hAnsi="Arial" w:cs="Arial"/>
          <w:b/>
          <w:szCs w:val="20"/>
          <w:lang w:eastAsia="zh-CN"/>
        </w:rPr>
        <w:t xml:space="preserve"> </w:t>
      </w:r>
      <w:r w:rsidR="003631AA">
        <w:rPr>
          <w:rFonts w:ascii="Arial" w:eastAsiaTheme="minorEastAsia" w:hAnsi="Arial" w:cs="Arial"/>
          <w:b/>
          <w:szCs w:val="20"/>
          <w:lang w:eastAsia="zh-CN"/>
        </w:rPr>
        <w:t xml:space="preserve">From RAN2’s perspective, </w:t>
      </w:r>
      <w:r w:rsidR="0039323F">
        <w:rPr>
          <w:rFonts w:ascii="Arial" w:eastAsiaTheme="minorEastAsia" w:hAnsi="Arial" w:cs="Arial"/>
          <w:b/>
          <w:szCs w:val="20"/>
          <w:lang w:eastAsia="zh-CN"/>
        </w:rPr>
        <w:t xml:space="preserve">support </w:t>
      </w:r>
      <w:r w:rsidR="00CA5BFD">
        <w:rPr>
          <w:rFonts w:ascii="Arial" w:eastAsiaTheme="minorEastAsia" w:hAnsi="Arial" w:cs="Arial"/>
          <w:b/>
          <w:szCs w:val="20"/>
          <w:lang w:eastAsia="zh-CN"/>
        </w:rPr>
        <w:t xml:space="preserve">of </w:t>
      </w:r>
      <w:r w:rsidR="0039323F">
        <w:rPr>
          <w:rFonts w:ascii="Arial" w:eastAsiaTheme="minorEastAsia" w:hAnsi="Arial" w:cs="Arial"/>
          <w:b/>
          <w:szCs w:val="20"/>
          <w:lang w:eastAsia="zh-CN"/>
        </w:rPr>
        <w:t>positioning in RRC_IDLE</w:t>
      </w:r>
      <w:r w:rsidR="003631AA">
        <w:rPr>
          <w:rFonts w:ascii="Arial" w:eastAsiaTheme="minorEastAsia" w:hAnsi="Arial" w:cs="Arial"/>
          <w:b/>
          <w:szCs w:val="20"/>
          <w:lang w:eastAsia="zh-CN"/>
        </w:rPr>
        <w:t xml:space="preserve"> only has </w:t>
      </w:r>
      <w:r w:rsidR="00A43B28">
        <w:rPr>
          <w:rFonts w:ascii="Arial" w:eastAsiaTheme="minorEastAsia" w:hAnsi="Arial" w:cs="Arial"/>
          <w:b/>
          <w:szCs w:val="20"/>
          <w:lang w:eastAsia="zh-CN"/>
        </w:rPr>
        <w:t xml:space="preserve">an </w:t>
      </w:r>
      <w:r w:rsidR="006F1F68">
        <w:rPr>
          <w:rFonts w:ascii="Arial" w:eastAsiaTheme="minorEastAsia" w:hAnsi="Arial" w:cs="Arial"/>
          <w:b/>
          <w:szCs w:val="20"/>
          <w:lang w:eastAsia="zh-CN"/>
        </w:rPr>
        <w:t xml:space="preserve">impact on </w:t>
      </w:r>
      <w:r w:rsidR="003631AA">
        <w:rPr>
          <w:rFonts w:ascii="Arial" w:eastAsiaTheme="minorEastAsia" w:hAnsi="Arial" w:cs="Arial"/>
          <w:b/>
          <w:szCs w:val="20"/>
          <w:lang w:eastAsia="zh-CN"/>
        </w:rPr>
        <w:t xml:space="preserve">stage 2 </w:t>
      </w:r>
      <w:r w:rsidR="00E16D84">
        <w:rPr>
          <w:rFonts w:ascii="Arial" w:eastAsiaTheme="minorEastAsia" w:hAnsi="Arial" w:cs="Arial"/>
          <w:b/>
          <w:szCs w:val="20"/>
          <w:lang w:eastAsia="zh-CN"/>
        </w:rPr>
        <w:t>specification</w:t>
      </w:r>
      <w:r w:rsidR="00901EBF" w:rsidRPr="007E211F">
        <w:rPr>
          <w:rFonts w:ascii="Arial" w:eastAsiaTheme="minorEastAsia" w:hAnsi="Arial" w:cs="Arial"/>
          <w:b/>
          <w:szCs w:val="20"/>
          <w:lang w:eastAsia="zh-CN"/>
        </w:rPr>
        <w:t>.</w:t>
      </w:r>
    </w:p>
    <w:p w14:paraId="79BED81C" w14:textId="1324994C" w:rsidR="00034F8B" w:rsidRPr="00D636D7" w:rsidRDefault="00034F8B" w:rsidP="00034F8B">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sidRPr="00D636D7">
        <w:rPr>
          <w:rFonts w:ascii="Arial" w:eastAsia="宋体" w:hAnsi="Arial" w:cs="Arial"/>
          <w:sz w:val="36"/>
          <w:szCs w:val="20"/>
          <w:lang w:val="fr-FR" w:eastAsia="zh-CN"/>
        </w:rPr>
        <w:t>Conclusion</w:t>
      </w:r>
    </w:p>
    <w:p w14:paraId="17F0636B" w14:textId="7AA7D948" w:rsidR="00D636D7" w:rsidRPr="00F56FCA" w:rsidRDefault="00D83BD8" w:rsidP="00034F8B">
      <w:pPr>
        <w:spacing w:beforeLines="50" w:before="156" w:afterLines="50" w:after="156"/>
        <w:rPr>
          <w:rFonts w:ascii="Times New Roman" w:hAnsi="Times New Roman"/>
          <w:bCs/>
          <w:i/>
          <w:iCs/>
          <w:szCs w:val="22"/>
          <w:u w:val="single"/>
          <w:lang w:eastAsia="zh-CN"/>
        </w:rPr>
      </w:pPr>
      <w:r w:rsidRPr="00F56FCA">
        <w:rPr>
          <w:rFonts w:ascii="Times New Roman" w:hAnsi="Times New Roman"/>
          <w:u w:val="single"/>
          <w:lang w:val="en-GB"/>
        </w:rPr>
        <w:t>SRS configuration enhancement</w:t>
      </w:r>
    </w:p>
    <w:p w14:paraId="14915FD2" w14:textId="77777777" w:rsidR="00BE2D9C" w:rsidRDefault="00BE2D9C" w:rsidP="00BE2D9C">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t xml:space="preserve">Proposal 1: </w:t>
      </w:r>
      <w:r>
        <w:rPr>
          <w:rFonts w:ascii="Arial" w:eastAsia="宋体" w:hAnsi="Arial" w:cs="Arial"/>
          <w:b/>
          <w:lang w:eastAsia="zh-CN"/>
        </w:rPr>
        <w:t xml:space="preserve">The </w:t>
      </w:r>
      <w:r w:rsidRPr="008A131E">
        <w:rPr>
          <w:rFonts w:ascii="Arial" w:eastAsia="宋体" w:hAnsi="Arial" w:cs="Arial"/>
          <w:b/>
          <w:lang w:eastAsia="zh-CN"/>
        </w:rPr>
        <w:t>LMF shall request multiple TRPs</w:t>
      </w:r>
      <w:r>
        <w:rPr>
          <w:rFonts w:ascii="Arial" w:eastAsia="宋体" w:hAnsi="Arial" w:cs="Arial"/>
          <w:b/>
          <w:lang w:eastAsia="zh-CN"/>
        </w:rPr>
        <w:t xml:space="preserve"> </w:t>
      </w:r>
      <w:r w:rsidRPr="008A131E">
        <w:rPr>
          <w:rFonts w:ascii="Arial" w:eastAsia="宋体" w:hAnsi="Arial" w:cs="Arial"/>
          <w:b/>
          <w:lang w:eastAsia="zh-CN"/>
        </w:rPr>
        <w:t xml:space="preserve">to </w:t>
      </w:r>
      <w:r>
        <w:rPr>
          <w:rFonts w:ascii="Arial" w:eastAsia="宋体" w:hAnsi="Arial" w:cs="Arial"/>
          <w:b/>
          <w:lang w:eastAsia="zh-CN"/>
        </w:rPr>
        <w:t>reserve radio resources for</w:t>
      </w:r>
      <w:r w:rsidRPr="008A131E">
        <w:rPr>
          <w:rFonts w:ascii="Arial" w:eastAsia="宋体" w:hAnsi="Arial" w:cs="Arial"/>
          <w:b/>
          <w:lang w:eastAsia="zh-CN"/>
        </w:rPr>
        <w:t xml:space="preserve"> SRS</w:t>
      </w:r>
      <w:r>
        <w:rPr>
          <w:rFonts w:ascii="Arial" w:eastAsia="宋体" w:hAnsi="Arial" w:cs="Arial"/>
          <w:b/>
          <w:lang w:eastAsia="zh-CN"/>
        </w:rPr>
        <w:t xml:space="preserve"> configuration in multiple cells</w:t>
      </w:r>
      <w:r w:rsidRPr="008A131E">
        <w:rPr>
          <w:rFonts w:ascii="Arial" w:eastAsia="宋体" w:hAnsi="Arial" w:cs="Arial"/>
          <w:b/>
          <w:lang w:eastAsia="zh-CN"/>
        </w:rPr>
        <w:t>.</w:t>
      </w:r>
    </w:p>
    <w:p w14:paraId="2815B9B5" w14:textId="77777777" w:rsidR="00BE2D9C" w:rsidRDefault="00BE2D9C" w:rsidP="00BE2D9C">
      <w:pPr>
        <w:pStyle w:val="a5"/>
        <w:spacing w:afterLines="50" w:after="156" w:line="260" w:lineRule="exact"/>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 xml:space="preserve">roposal 2: The LMF shall send the validity area of the SRS configuration to the serving cell so that the serving cell can forward it to the target UE via </w:t>
      </w:r>
      <w:proofErr w:type="spellStart"/>
      <w:r w:rsidRPr="00FE4102">
        <w:rPr>
          <w:rFonts w:ascii="Arial" w:eastAsia="宋体" w:hAnsi="Arial" w:cs="Arial"/>
          <w:b/>
          <w:i/>
          <w:lang w:eastAsia="zh-CN"/>
        </w:rPr>
        <w:t>RRCRelease</w:t>
      </w:r>
      <w:proofErr w:type="spellEnd"/>
      <w:r w:rsidRPr="00FE4102">
        <w:rPr>
          <w:rFonts w:ascii="Arial" w:eastAsia="宋体" w:hAnsi="Arial" w:cs="Arial"/>
          <w:b/>
          <w:lang w:eastAsia="zh-CN"/>
        </w:rPr>
        <w:t xml:space="preserve"> with </w:t>
      </w:r>
      <w:proofErr w:type="spellStart"/>
      <w:r w:rsidRPr="00FE4102">
        <w:rPr>
          <w:rFonts w:ascii="Arial" w:eastAsia="宋体" w:hAnsi="Arial" w:cs="Arial"/>
          <w:b/>
          <w:i/>
          <w:lang w:eastAsia="zh-CN"/>
        </w:rPr>
        <w:t>SuspendConfig</w:t>
      </w:r>
      <w:proofErr w:type="spellEnd"/>
      <w:r>
        <w:rPr>
          <w:rFonts w:ascii="Arial" w:eastAsia="宋体" w:hAnsi="Arial" w:cs="Arial"/>
          <w:b/>
          <w:lang w:eastAsia="zh-CN"/>
        </w:rPr>
        <w:t>.</w:t>
      </w:r>
    </w:p>
    <w:p w14:paraId="1FB7F636" w14:textId="77777777" w:rsidR="006352B7" w:rsidRDefault="006352B7" w:rsidP="006352B7">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t xml:space="preserve">Proposal </w:t>
      </w:r>
      <w:r>
        <w:rPr>
          <w:rFonts w:ascii="Arial" w:eastAsia="宋体" w:hAnsi="Arial" w:cs="Arial"/>
          <w:b/>
          <w:lang w:eastAsia="zh-CN"/>
        </w:rPr>
        <w:t>3</w:t>
      </w:r>
      <w:r w:rsidRPr="0006012D">
        <w:rPr>
          <w:rFonts w:ascii="Arial" w:eastAsia="宋体" w:hAnsi="Arial" w:cs="Arial"/>
          <w:b/>
          <w:lang w:eastAsia="zh-CN"/>
        </w:rPr>
        <w:t xml:space="preserve">: </w:t>
      </w:r>
      <w:r w:rsidRPr="00795648">
        <w:rPr>
          <w:rFonts w:ascii="Arial" w:eastAsia="宋体" w:hAnsi="Arial" w:cs="Arial"/>
          <w:b/>
          <w:lang w:eastAsia="zh-CN"/>
        </w:rPr>
        <w:t>When the SRS configuration turns invalid, the UE can request</w:t>
      </w:r>
      <w:r>
        <w:rPr>
          <w:rFonts w:ascii="Arial" w:eastAsia="宋体" w:hAnsi="Arial" w:cs="Arial"/>
          <w:b/>
          <w:lang w:eastAsia="zh-CN"/>
        </w:rPr>
        <w:t xml:space="preserve"> for SRS configuration update and the request can be:</w:t>
      </w:r>
    </w:p>
    <w:p w14:paraId="035BA257" w14:textId="77777777" w:rsidR="006352B7" w:rsidRPr="006352B7" w:rsidRDefault="006352B7" w:rsidP="00F11727">
      <w:pPr>
        <w:pStyle w:val="a5"/>
        <w:numPr>
          <w:ilvl w:val="0"/>
          <w:numId w:val="4"/>
        </w:numPr>
        <w:spacing w:afterLines="50" w:after="156" w:line="260" w:lineRule="exact"/>
        <w:ind w:left="528"/>
        <w:rPr>
          <w:rFonts w:ascii="Arial" w:eastAsia="宋体" w:hAnsi="Arial" w:cs="Arial"/>
          <w:b/>
          <w:lang w:eastAsia="zh-CN"/>
        </w:rPr>
      </w:pPr>
      <w:r w:rsidRPr="006352B7">
        <w:rPr>
          <w:rFonts w:ascii="Arial" w:eastAsiaTheme="minorEastAsia" w:hAnsi="Arial" w:cs="Arial"/>
          <w:b/>
          <w:lang w:eastAsia="zh-CN"/>
        </w:rPr>
        <w:t xml:space="preserve">cell-level request to LMF via LPP message, e.g., </w:t>
      </w:r>
      <w:proofErr w:type="spellStart"/>
      <w:r w:rsidRPr="006352B7">
        <w:rPr>
          <w:rFonts w:ascii="Arial" w:eastAsiaTheme="minorEastAsia" w:hAnsi="Arial" w:cs="Arial"/>
          <w:b/>
          <w:i/>
          <w:lang w:eastAsia="zh-CN"/>
        </w:rPr>
        <w:t>RequestAssistanceData</w:t>
      </w:r>
      <w:proofErr w:type="spellEnd"/>
      <w:r w:rsidRPr="006352B7">
        <w:rPr>
          <w:rFonts w:ascii="Arial" w:eastAsiaTheme="minorEastAsia" w:hAnsi="Arial" w:cs="Arial"/>
          <w:b/>
          <w:lang w:eastAsia="zh-CN"/>
        </w:rPr>
        <w:t>.</w:t>
      </w:r>
    </w:p>
    <w:p w14:paraId="668F7466" w14:textId="7382FE1D" w:rsidR="006352B7" w:rsidRPr="006352B7" w:rsidRDefault="006352B7" w:rsidP="00F11727">
      <w:pPr>
        <w:pStyle w:val="a5"/>
        <w:numPr>
          <w:ilvl w:val="0"/>
          <w:numId w:val="4"/>
        </w:numPr>
        <w:spacing w:afterLines="50" w:after="156" w:line="260" w:lineRule="exact"/>
        <w:ind w:left="528"/>
        <w:rPr>
          <w:rFonts w:ascii="Arial" w:eastAsia="宋体" w:hAnsi="Arial" w:cs="Arial"/>
          <w:b/>
          <w:lang w:eastAsia="zh-CN"/>
        </w:rPr>
      </w:pPr>
      <w:r w:rsidRPr="006352B7">
        <w:rPr>
          <w:rFonts w:ascii="Arial" w:eastAsiaTheme="minorEastAsia" w:hAnsi="Arial" w:cs="Arial"/>
          <w:b/>
          <w:lang w:eastAsia="zh-CN"/>
        </w:rPr>
        <w:t xml:space="preserve">parameter-level request to serving cell via RRC message, e.g., </w:t>
      </w:r>
      <w:proofErr w:type="spellStart"/>
      <w:r w:rsidRPr="006352B7">
        <w:rPr>
          <w:rFonts w:ascii="Arial" w:eastAsiaTheme="minorEastAsia" w:hAnsi="Arial" w:cs="Arial"/>
          <w:b/>
          <w:i/>
          <w:lang w:eastAsia="zh-CN"/>
        </w:rPr>
        <w:t>UEAssistanceInformation</w:t>
      </w:r>
      <w:proofErr w:type="spellEnd"/>
      <w:r w:rsidRPr="006352B7">
        <w:rPr>
          <w:rFonts w:ascii="Arial" w:eastAsiaTheme="minorEastAsia" w:hAnsi="Arial" w:cs="Arial"/>
          <w:b/>
          <w:lang w:eastAsia="zh-CN"/>
        </w:rPr>
        <w:t>.</w:t>
      </w:r>
    </w:p>
    <w:p w14:paraId="5BFBEB38" w14:textId="77777777" w:rsidR="004E7BA7" w:rsidRDefault="004E7BA7" w:rsidP="004E7BA7">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t xml:space="preserve">Proposal </w:t>
      </w:r>
      <w:r>
        <w:rPr>
          <w:rFonts w:ascii="Arial" w:eastAsia="宋体" w:hAnsi="Arial" w:cs="Arial"/>
          <w:b/>
          <w:lang w:eastAsia="zh-CN"/>
        </w:rPr>
        <w:t>4</w:t>
      </w:r>
      <w:r w:rsidRPr="0006012D">
        <w:rPr>
          <w:rFonts w:ascii="Arial" w:eastAsia="宋体" w:hAnsi="Arial" w:cs="Arial"/>
          <w:b/>
          <w:lang w:eastAsia="zh-CN"/>
        </w:rPr>
        <w:t xml:space="preserve">: </w:t>
      </w:r>
      <w:r>
        <w:rPr>
          <w:rFonts w:ascii="Arial" w:eastAsia="宋体" w:hAnsi="Arial" w:cs="Arial"/>
          <w:b/>
          <w:lang w:eastAsia="zh-CN"/>
        </w:rPr>
        <w:t>The p</w:t>
      </w:r>
      <w:r w:rsidRPr="00B8413A">
        <w:rPr>
          <w:rFonts w:ascii="Arial" w:eastAsia="宋体" w:hAnsi="Arial" w:cs="Arial"/>
          <w:b/>
          <w:lang w:eastAsia="zh-CN"/>
        </w:rPr>
        <w:t>re-configuration of SRS</w:t>
      </w:r>
      <w:r>
        <w:rPr>
          <w:rFonts w:ascii="Arial" w:eastAsia="宋体" w:hAnsi="Arial" w:cs="Arial"/>
          <w:b/>
          <w:lang w:eastAsia="zh-CN"/>
        </w:rPr>
        <w:t xml:space="preserve"> includes one or </w:t>
      </w:r>
      <w:r w:rsidRPr="00D77A80">
        <w:rPr>
          <w:rFonts w:ascii="Arial" w:eastAsia="宋体" w:hAnsi="Arial" w:cs="Arial"/>
          <w:b/>
          <w:lang w:eastAsia="zh-CN"/>
        </w:rPr>
        <w:t>multiple sets of SRS configurations, each set of SRS configuration</w:t>
      </w:r>
      <w:r>
        <w:rPr>
          <w:rFonts w:ascii="Arial" w:eastAsia="宋体" w:hAnsi="Arial" w:cs="Arial"/>
          <w:b/>
          <w:lang w:eastAsia="zh-CN"/>
        </w:rPr>
        <w:t>s</w:t>
      </w:r>
      <w:r w:rsidRPr="00D77A80">
        <w:rPr>
          <w:rFonts w:ascii="Arial" w:eastAsia="宋体" w:hAnsi="Arial" w:cs="Arial"/>
          <w:b/>
          <w:lang w:eastAsia="zh-CN"/>
        </w:rPr>
        <w:t xml:space="preserve"> associated with a valid area</w:t>
      </w:r>
      <w:r>
        <w:rPr>
          <w:rFonts w:ascii="Arial" w:eastAsia="宋体" w:hAnsi="Arial" w:cs="Arial"/>
          <w:b/>
          <w:lang w:eastAsia="zh-CN"/>
        </w:rPr>
        <w:t>.</w:t>
      </w:r>
    </w:p>
    <w:p w14:paraId="6A7B9DC8" w14:textId="77777777" w:rsidR="004E7BA7" w:rsidRDefault="004E7BA7" w:rsidP="004E7BA7">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t xml:space="preserve">Proposal </w:t>
      </w:r>
      <w:r>
        <w:rPr>
          <w:rFonts w:ascii="Arial" w:eastAsia="宋体" w:hAnsi="Arial" w:cs="Arial"/>
          <w:b/>
          <w:lang w:eastAsia="zh-CN"/>
        </w:rPr>
        <w:t>5</w:t>
      </w:r>
      <w:r w:rsidRPr="0006012D">
        <w:rPr>
          <w:rFonts w:ascii="Arial" w:eastAsia="宋体" w:hAnsi="Arial" w:cs="Arial"/>
          <w:b/>
          <w:lang w:eastAsia="zh-CN"/>
        </w:rPr>
        <w:t xml:space="preserve">: </w:t>
      </w:r>
      <w:r>
        <w:rPr>
          <w:rFonts w:ascii="Arial" w:eastAsia="宋体" w:hAnsi="Arial" w:cs="Arial"/>
          <w:b/>
          <w:lang w:eastAsia="zh-CN"/>
        </w:rPr>
        <w:t>The p</w:t>
      </w:r>
      <w:r w:rsidRPr="00B8413A">
        <w:rPr>
          <w:rFonts w:ascii="Arial" w:eastAsia="宋体" w:hAnsi="Arial" w:cs="Arial"/>
          <w:b/>
          <w:lang w:eastAsia="zh-CN"/>
        </w:rPr>
        <w:t>re-configuration of</w:t>
      </w:r>
      <w:r>
        <w:rPr>
          <w:rFonts w:ascii="Arial" w:eastAsia="宋体" w:hAnsi="Arial" w:cs="Arial"/>
          <w:b/>
          <w:lang w:eastAsia="zh-CN"/>
        </w:rPr>
        <w:t xml:space="preserve"> one or</w:t>
      </w:r>
      <w:r w:rsidRPr="00B8413A">
        <w:rPr>
          <w:rFonts w:ascii="Arial" w:eastAsia="宋体" w:hAnsi="Arial" w:cs="Arial"/>
          <w:b/>
          <w:lang w:eastAsia="zh-CN"/>
        </w:rPr>
        <w:t xml:space="preserve"> multiple SRS</w:t>
      </w:r>
      <w:r>
        <w:rPr>
          <w:rFonts w:ascii="Arial" w:eastAsia="宋体" w:hAnsi="Arial" w:cs="Arial"/>
          <w:b/>
          <w:lang w:eastAsia="zh-CN"/>
        </w:rPr>
        <w:t xml:space="preserve"> is sent to UE via dedicated signaling, i.e., </w:t>
      </w:r>
      <w:proofErr w:type="spellStart"/>
      <w:r w:rsidRPr="00FE4102">
        <w:rPr>
          <w:rFonts w:ascii="Arial" w:eastAsia="宋体" w:hAnsi="Arial" w:cs="Arial"/>
          <w:b/>
          <w:i/>
          <w:lang w:eastAsia="zh-CN"/>
        </w:rPr>
        <w:t>RRCRelease</w:t>
      </w:r>
      <w:proofErr w:type="spellEnd"/>
      <w:r w:rsidRPr="00FE4102">
        <w:rPr>
          <w:rFonts w:ascii="Arial" w:eastAsia="宋体" w:hAnsi="Arial" w:cs="Arial"/>
          <w:b/>
          <w:lang w:eastAsia="zh-CN"/>
        </w:rPr>
        <w:t xml:space="preserve"> with </w:t>
      </w:r>
      <w:proofErr w:type="spellStart"/>
      <w:r w:rsidRPr="00FE4102">
        <w:rPr>
          <w:rFonts w:ascii="Arial" w:eastAsia="宋体" w:hAnsi="Arial" w:cs="Arial"/>
          <w:b/>
          <w:i/>
          <w:lang w:eastAsia="zh-CN"/>
        </w:rPr>
        <w:t>SuspendConfig</w:t>
      </w:r>
      <w:proofErr w:type="spellEnd"/>
      <w:r>
        <w:rPr>
          <w:rFonts w:ascii="Arial" w:eastAsia="宋体" w:hAnsi="Arial" w:cs="Arial"/>
          <w:b/>
          <w:lang w:eastAsia="zh-CN"/>
        </w:rPr>
        <w:t>.</w:t>
      </w:r>
    </w:p>
    <w:p w14:paraId="2360E4B7" w14:textId="77777777" w:rsidR="004E7BA7" w:rsidRDefault="004E7BA7" w:rsidP="004E7BA7">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lastRenderedPageBreak/>
        <w:t xml:space="preserve">Proposal </w:t>
      </w:r>
      <w:r>
        <w:rPr>
          <w:rFonts w:ascii="Arial" w:eastAsia="宋体" w:hAnsi="Arial" w:cs="Arial"/>
          <w:b/>
          <w:lang w:eastAsia="zh-CN"/>
        </w:rPr>
        <w:t>6</w:t>
      </w:r>
      <w:r w:rsidRPr="0006012D">
        <w:rPr>
          <w:rFonts w:ascii="Arial" w:eastAsia="宋体" w:hAnsi="Arial" w:cs="Arial"/>
          <w:b/>
          <w:lang w:eastAsia="zh-CN"/>
        </w:rPr>
        <w:t xml:space="preserve">: </w:t>
      </w:r>
      <w:r w:rsidRPr="00AF6E5C">
        <w:rPr>
          <w:rFonts w:ascii="Arial" w:eastAsia="宋体" w:hAnsi="Arial" w:cs="Arial"/>
          <w:b/>
          <w:lang w:eastAsia="zh-CN"/>
        </w:rPr>
        <w:t>If the pre-configured SRS is SP-SRS, the network can activate/deactivate the pre-configuration via SDT (either ongoing MO-SDT or new</w:t>
      </w:r>
      <w:r>
        <w:rPr>
          <w:rFonts w:ascii="Arial" w:eastAsia="宋体" w:hAnsi="Arial" w:cs="Arial"/>
          <w:b/>
          <w:lang w:eastAsia="zh-CN"/>
        </w:rPr>
        <w:t>ly</w:t>
      </w:r>
      <w:r w:rsidRPr="00AF6E5C">
        <w:rPr>
          <w:rFonts w:ascii="Arial" w:eastAsia="宋体" w:hAnsi="Arial" w:cs="Arial"/>
          <w:b/>
          <w:lang w:eastAsia="zh-CN"/>
        </w:rPr>
        <w:t xml:space="preserve"> triggered MT-SDT).</w:t>
      </w:r>
    </w:p>
    <w:p w14:paraId="056A0A7E" w14:textId="77777777" w:rsidR="00EA70AE" w:rsidRPr="00AC5F58" w:rsidRDefault="00EA70AE" w:rsidP="00EA70AE">
      <w:pPr>
        <w:spacing w:beforeLines="50" w:before="156" w:line="260" w:lineRule="exact"/>
        <w:jc w:val="both"/>
        <w:rPr>
          <w:rFonts w:ascii="Arial" w:eastAsiaTheme="minorEastAsia" w:hAnsi="Arial" w:cs="Arial"/>
          <w:b/>
          <w:szCs w:val="20"/>
          <w:lang w:eastAsia="zh-CN"/>
        </w:rPr>
      </w:pPr>
      <w:r w:rsidRPr="00AC5F58">
        <w:rPr>
          <w:rFonts w:ascii="Arial" w:eastAsiaTheme="minorEastAsia" w:hAnsi="Arial" w:cs="Arial"/>
          <w:b/>
          <w:szCs w:val="20"/>
          <w:lang w:eastAsia="zh-CN"/>
        </w:rPr>
        <w:t xml:space="preserve">Proposal </w:t>
      </w:r>
      <w:r>
        <w:rPr>
          <w:rFonts w:ascii="Arial" w:eastAsiaTheme="minorEastAsia" w:hAnsi="Arial" w:cs="Arial"/>
          <w:b/>
          <w:szCs w:val="20"/>
          <w:lang w:eastAsia="zh-CN"/>
        </w:rPr>
        <w:t>7</w:t>
      </w:r>
      <w:r w:rsidRPr="00AC5F58">
        <w:rPr>
          <w:rFonts w:ascii="Arial" w:eastAsiaTheme="minorEastAsia" w:hAnsi="Arial" w:cs="Arial"/>
          <w:b/>
          <w:szCs w:val="20"/>
          <w:lang w:eastAsia="zh-CN"/>
        </w:rPr>
        <w:t xml:space="preserve">: Introduce longer candidate values for SRS periodicity, e.g., 15360, 20480, 30720ms. LS to RAN1/RAN4 </w:t>
      </w:r>
      <w:r>
        <w:rPr>
          <w:rFonts w:ascii="Arial" w:eastAsiaTheme="minorEastAsia" w:hAnsi="Arial" w:cs="Arial"/>
          <w:b/>
          <w:szCs w:val="20"/>
          <w:lang w:eastAsia="zh-CN"/>
        </w:rPr>
        <w:t>to</w:t>
      </w:r>
      <w:r w:rsidRPr="00AC5F58">
        <w:rPr>
          <w:rFonts w:ascii="Arial" w:eastAsiaTheme="minorEastAsia" w:hAnsi="Arial" w:cs="Arial"/>
          <w:b/>
          <w:szCs w:val="20"/>
          <w:lang w:eastAsia="zh-CN"/>
        </w:rPr>
        <w:t xml:space="preserve"> confirm</w:t>
      </w:r>
      <w:r>
        <w:rPr>
          <w:rFonts w:ascii="Arial" w:eastAsiaTheme="minorEastAsia" w:hAnsi="Arial" w:cs="Arial"/>
          <w:b/>
          <w:szCs w:val="20"/>
          <w:lang w:eastAsia="zh-CN"/>
        </w:rPr>
        <w:t xml:space="preserve"> the</w:t>
      </w:r>
      <w:r w:rsidRPr="00AC5F58">
        <w:rPr>
          <w:rFonts w:ascii="Arial" w:eastAsiaTheme="minorEastAsia" w:hAnsi="Arial" w:cs="Arial"/>
          <w:b/>
          <w:szCs w:val="20"/>
          <w:lang w:eastAsia="zh-CN"/>
        </w:rPr>
        <w:t xml:space="preserve"> feasibility.</w:t>
      </w:r>
    </w:p>
    <w:p w14:paraId="6610DEC0" w14:textId="77777777" w:rsidR="003773A6" w:rsidRDefault="003773A6" w:rsidP="00114C6D">
      <w:pPr>
        <w:spacing w:beforeLines="50" w:before="156" w:line="260" w:lineRule="exact"/>
        <w:jc w:val="both"/>
        <w:rPr>
          <w:u w:val="single"/>
          <w:lang w:val="en-GB"/>
        </w:rPr>
      </w:pPr>
    </w:p>
    <w:p w14:paraId="259A2839" w14:textId="7C9DDDA3" w:rsidR="00D13713" w:rsidRPr="00F56FCA" w:rsidRDefault="000B4F89" w:rsidP="00F56FCA">
      <w:pPr>
        <w:spacing w:beforeLines="50" w:before="156" w:afterLines="50" w:after="156"/>
        <w:rPr>
          <w:rFonts w:ascii="Times New Roman" w:hAnsi="Times New Roman"/>
          <w:u w:val="single"/>
          <w:lang w:val="en-GB"/>
        </w:rPr>
      </w:pPr>
      <w:r w:rsidRPr="00F56FCA">
        <w:rPr>
          <w:rFonts w:ascii="Times New Roman" w:hAnsi="Times New Roman"/>
          <w:u w:val="single"/>
          <w:lang w:val="en-GB"/>
        </w:rPr>
        <w:t xml:space="preserve">Alignment between </w:t>
      </w:r>
      <w:proofErr w:type="spellStart"/>
      <w:r w:rsidRPr="00F56FCA">
        <w:rPr>
          <w:rFonts w:ascii="Times New Roman" w:hAnsi="Times New Roman"/>
          <w:u w:val="single"/>
          <w:lang w:val="en-GB"/>
        </w:rPr>
        <w:t>eDRX</w:t>
      </w:r>
      <w:proofErr w:type="spellEnd"/>
      <w:r w:rsidRPr="00F56FCA">
        <w:rPr>
          <w:rFonts w:ascii="Times New Roman" w:hAnsi="Times New Roman"/>
          <w:u w:val="single"/>
          <w:lang w:val="en-GB"/>
        </w:rPr>
        <w:t xml:space="preserve"> and PRS</w:t>
      </w:r>
    </w:p>
    <w:p w14:paraId="6F638FCC" w14:textId="77777777" w:rsidR="00CB0A36" w:rsidRPr="003C5B63" w:rsidRDefault="00CB0A36" w:rsidP="00CB0A36">
      <w:pPr>
        <w:spacing w:beforeLines="50" w:before="156" w:line="260" w:lineRule="exact"/>
        <w:jc w:val="both"/>
        <w:rPr>
          <w:rFonts w:ascii="Arial" w:hAnsi="Arial" w:cs="Arial"/>
          <w:b/>
          <w:szCs w:val="22"/>
          <w:lang w:eastAsia="zh-CN"/>
        </w:rPr>
      </w:pPr>
      <w:r w:rsidRPr="003C5B63">
        <w:rPr>
          <w:rFonts w:ascii="Arial" w:eastAsiaTheme="minorEastAsia" w:hAnsi="Arial" w:cs="Arial"/>
          <w:b/>
          <w:szCs w:val="20"/>
          <w:lang w:eastAsia="zh-CN"/>
        </w:rPr>
        <w:t xml:space="preserve">Proposal </w:t>
      </w:r>
      <w:r>
        <w:rPr>
          <w:rFonts w:ascii="Arial" w:eastAsiaTheme="minorEastAsia" w:hAnsi="Arial" w:cs="Arial"/>
          <w:b/>
          <w:szCs w:val="20"/>
          <w:lang w:eastAsia="zh-CN"/>
        </w:rPr>
        <w:t>8</w:t>
      </w:r>
      <w:r w:rsidRPr="003C5B63">
        <w:rPr>
          <w:rFonts w:ascii="Arial" w:eastAsiaTheme="minorEastAsia" w:hAnsi="Arial" w:cs="Arial"/>
          <w:b/>
          <w:szCs w:val="20"/>
          <w:lang w:eastAsia="zh-CN"/>
        </w:rPr>
        <w:t xml:space="preserve">: </w:t>
      </w:r>
      <w:r>
        <w:rPr>
          <w:rFonts w:ascii="Arial" w:eastAsiaTheme="minorEastAsia" w:hAnsi="Arial" w:cs="Arial"/>
          <w:b/>
          <w:szCs w:val="20"/>
          <w:lang w:eastAsia="zh-CN"/>
        </w:rPr>
        <w:t>T</w:t>
      </w:r>
      <w:r w:rsidRPr="003C5B63">
        <w:rPr>
          <w:rFonts w:ascii="Arial" w:eastAsiaTheme="minorEastAsia" w:hAnsi="Arial" w:cs="Arial"/>
          <w:b/>
          <w:szCs w:val="20"/>
          <w:lang w:eastAsia="zh-CN"/>
        </w:rPr>
        <w:t xml:space="preserve">o align </w:t>
      </w:r>
      <w:r>
        <w:rPr>
          <w:rFonts w:ascii="Arial" w:eastAsiaTheme="minorEastAsia" w:hAnsi="Arial" w:cs="Arial"/>
          <w:b/>
          <w:szCs w:val="20"/>
          <w:lang w:eastAsia="zh-CN"/>
        </w:rPr>
        <w:t xml:space="preserve">the positioning configuration with fixed </w:t>
      </w:r>
      <w:proofErr w:type="spellStart"/>
      <w:r w:rsidRPr="003C5B63">
        <w:rPr>
          <w:rFonts w:ascii="Arial" w:eastAsiaTheme="minorEastAsia" w:hAnsi="Arial" w:cs="Arial"/>
          <w:b/>
          <w:szCs w:val="20"/>
          <w:lang w:eastAsia="zh-CN"/>
        </w:rPr>
        <w:t>eDRX</w:t>
      </w:r>
      <w:proofErr w:type="spellEnd"/>
      <w:r w:rsidRPr="003C5B63">
        <w:rPr>
          <w:rFonts w:ascii="Arial" w:eastAsiaTheme="minorEastAsia" w:hAnsi="Arial" w:cs="Arial"/>
          <w:b/>
          <w:szCs w:val="20"/>
          <w:lang w:eastAsia="zh-CN"/>
        </w:rPr>
        <w:t xml:space="preserve">, </w:t>
      </w:r>
      <w:r w:rsidRPr="003C5B63">
        <w:rPr>
          <w:rFonts w:ascii="Arial" w:hAnsi="Arial" w:cs="Arial"/>
          <w:b/>
          <w:szCs w:val="22"/>
          <w:lang w:eastAsia="zh-CN"/>
        </w:rPr>
        <w:t>the following solution can be considered:</w:t>
      </w:r>
    </w:p>
    <w:p w14:paraId="59907906" w14:textId="77777777" w:rsidR="00CB0A36" w:rsidRPr="00BC3E9D" w:rsidRDefault="00CB0A36" w:rsidP="00CB0A36">
      <w:pPr>
        <w:pStyle w:val="a5"/>
        <w:numPr>
          <w:ilvl w:val="0"/>
          <w:numId w:val="4"/>
        </w:numPr>
        <w:spacing w:afterLines="50" w:after="156" w:line="260" w:lineRule="exact"/>
        <w:ind w:left="528"/>
        <w:rPr>
          <w:rFonts w:ascii="Arial" w:eastAsiaTheme="minorEastAsia" w:hAnsi="Arial" w:cs="Arial"/>
          <w:b/>
          <w:lang w:eastAsia="zh-CN"/>
        </w:rPr>
      </w:pPr>
      <w:r w:rsidRPr="00BC3E9D">
        <w:rPr>
          <w:rFonts w:ascii="Arial" w:eastAsiaTheme="minorEastAsia" w:hAnsi="Arial" w:cs="Arial"/>
          <w:b/>
          <w:lang w:eastAsia="zh-CN"/>
        </w:rPr>
        <w:t xml:space="preserve">LMF shall negotiate PRS configuration with selected TRP(s) to ensure there is valid PRS around PO. </w:t>
      </w:r>
      <w:proofErr w:type="gramStart"/>
      <w:r w:rsidRPr="00BC3E9D">
        <w:rPr>
          <w:rFonts w:ascii="Arial" w:eastAsiaTheme="minorEastAsia" w:hAnsi="Arial" w:cs="Arial"/>
          <w:b/>
          <w:lang w:eastAsia="zh-CN"/>
        </w:rPr>
        <w:t>(</w:t>
      </w:r>
      <w:r>
        <w:rPr>
          <w:rFonts w:ascii="Arial" w:eastAsiaTheme="minorEastAsia" w:hAnsi="Arial" w:cs="Arial"/>
          <w:b/>
          <w:lang w:eastAsia="zh-CN"/>
        </w:rPr>
        <w:t xml:space="preserve"> in</w:t>
      </w:r>
      <w:proofErr w:type="gramEnd"/>
      <w:r>
        <w:rPr>
          <w:rFonts w:ascii="Arial" w:eastAsiaTheme="minorEastAsia" w:hAnsi="Arial" w:cs="Arial"/>
          <w:b/>
          <w:lang w:eastAsia="zh-CN"/>
        </w:rPr>
        <w:t xml:space="preserve"> </w:t>
      </w:r>
      <w:r w:rsidRPr="00BC3E9D">
        <w:rPr>
          <w:rFonts w:ascii="Arial" w:eastAsiaTheme="minorEastAsia" w:hAnsi="Arial" w:cs="Arial"/>
          <w:b/>
          <w:lang w:eastAsia="zh-CN"/>
        </w:rPr>
        <w:t xml:space="preserve">RAN3 scope) </w:t>
      </w:r>
    </w:p>
    <w:p w14:paraId="167FB506" w14:textId="77777777" w:rsidR="00CB0A36" w:rsidRDefault="00CB0A36" w:rsidP="00CB0A36">
      <w:pPr>
        <w:pStyle w:val="a5"/>
        <w:numPr>
          <w:ilvl w:val="0"/>
          <w:numId w:val="4"/>
        </w:numPr>
        <w:spacing w:afterLines="50" w:after="156" w:line="260" w:lineRule="exact"/>
        <w:ind w:left="528"/>
        <w:rPr>
          <w:rFonts w:ascii="Arial" w:eastAsiaTheme="minorEastAsia" w:hAnsi="Arial" w:cs="Arial"/>
          <w:b/>
          <w:lang w:eastAsia="zh-CN"/>
        </w:rPr>
      </w:pPr>
      <w:r w:rsidRPr="00BC3E9D">
        <w:rPr>
          <w:rFonts w:ascii="Arial" w:eastAsiaTheme="minorEastAsia" w:hAnsi="Arial" w:cs="Arial"/>
          <w:b/>
          <w:lang w:eastAsia="zh-CN"/>
        </w:rPr>
        <w:t xml:space="preserve">UE shall perform PRS measurement within </w:t>
      </w:r>
      <w:r>
        <w:rPr>
          <w:rFonts w:ascii="Arial" w:eastAsiaTheme="minorEastAsia" w:hAnsi="Arial" w:cs="Arial"/>
          <w:b/>
          <w:lang w:eastAsia="zh-CN"/>
        </w:rPr>
        <w:t xml:space="preserve">a </w:t>
      </w:r>
      <w:r w:rsidRPr="00BC3E9D">
        <w:rPr>
          <w:rFonts w:ascii="Arial" w:eastAsiaTheme="minorEastAsia" w:hAnsi="Arial" w:cs="Arial"/>
          <w:b/>
          <w:lang w:eastAsia="zh-CN"/>
        </w:rPr>
        <w:t>specific time window around PO.</w:t>
      </w:r>
      <w:r>
        <w:rPr>
          <w:rFonts w:ascii="Arial" w:eastAsiaTheme="minorEastAsia" w:hAnsi="Arial" w:cs="Arial"/>
          <w:b/>
          <w:lang w:eastAsia="zh-CN"/>
        </w:rPr>
        <w:t xml:space="preserve"> (in RAN1/RAN4 scope)</w:t>
      </w:r>
    </w:p>
    <w:p w14:paraId="3C50527D" w14:textId="77777777" w:rsidR="00CB0A36" w:rsidRDefault="00CB0A36" w:rsidP="00CB0A36">
      <w:pPr>
        <w:spacing w:beforeLines="50" w:before="156" w:line="260" w:lineRule="exact"/>
        <w:jc w:val="both"/>
        <w:rPr>
          <w:rFonts w:ascii="Arial" w:eastAsiaTheme="minorEastAsia" w:hAnsi="Arial" w:cs="Arial"/>
          <w:b/>
          <w:lang w:eastAsia="zh-CN"/>
        </w:rPr>
      </w:pPr>
      <w:r w:rsidRPr="003C5B63">
        <w:rPr>
          <w:rFonts w:ascii="Arial" w:eastAsiaTheme="minorEastAsia" w:hAnsi="Arial" w:cs="Arial"/>
          <w:b/>
          <w:szCs w:val="20"/>
          <w:lang w:eastAsia="zh-CN"/>
        </w:rPr>
        <w:t xml:space="preserve">Proposal </w:t>
      </w:r>
      <w:r>
        <w:rPr>
          <w:rFonts w:ascii="Arial" w:eastAsiaTheme="minorEastAsia" w:hAnsi="Arial" w:cs="Arial"/>
          <w:b/>
          <w:szCs w:val="20"/>
          <w:lang w:eastAsia="zh-CN"/>
        </w:rPr>
        <w:t>9</w:t>
      </w:r>
      <w:r w:rsidRPr="003C5B63">
        <w:rPr>
          <w:rFonts w:ascii="Arial" w:eastAsiaTheme="minorEastAsia" w:hAnsi="Arial" w:cs="Arial"/>
          <w:b/>
          <w:szCs w:val="20"/>
          <w:lang w:eastAsia="zh-CN"/>
        </w:rPr>
        <w:t xml:space="preserve">: </w:t>
      </w:r>
      <w:r>
        <w:rPr>
          <w:rFonts w:ascii="Arial" w:eastAsiaTheme="minorEastAsia" w:hAnsi="Arial" w:cs="Arial"/>
          <w:b/>
          <w:szCs w:val="20"/>
          <w:lang w:eastAsia="zh-CN"/>
        </w:rPr>
        <w:t>LS to RAN1/RAN3/RAN4 to trigger the discussion on a</w:t>
      </w:r>
      <w:r w:rsidRPr="00850EB8">
        <w:rPr>
          <w:rFonts w:ascii="Arial" w:eastAsiaTheme="minorEastAsia" w:hAnsi="Arial" w:cs="Arial"/>
          <w:b/>
          <w:szCs w:val="20"/>
          <w:lang w:eastAsia="zh-CN"/>
        </w:rPr>
        <w:t>lign</w:t>
      </w:r>
      <w:r>
        <w:rPr>
          <w:rFonts w:ascii="Arial" w:eastAsiaTheme="minorEastAsia" w:hAnsi="Arial" w:cs="Arial"/>
          <w:b/>
          <w:szCs w:val="20"/>
          <w:lang w:eastAsia="zh-CN"/>
        </w:rPr>
        <w:t>ing</w:t>
      </w:r>
      <w:r w:rsidRPr="00850EB8">
        <w:rPr>
          <w:rFonts w:ascii="Arial" w:eastAsiaTheme="minorEastAsia" w:hAnsi="Arial" w:cs="Arial"/>
          <w:b/>
          <w:szCs w:val="20"/>
          <w:lang w:eastAsia="zh-CN"/>
        </w:rPr>
        <w:t xml:space="preserve"> PRS with fixed </w:t>
      </w:r>
      <w:proofErr w:type="spellStart"/>
      <w:r w:rsidRPr="00850EB8">
        <w:rPr>
          <w:rFonts w:ascii="Arial" w:eastAsiaTheme="minorEastAsia" w:hAnsi="Arial" w:cs="Arial"/>
          <w:b/>
          <w:szCs w:val="20"/>
          <w:lang w:eastAsia="zh-CN"/>
        </w:rPr>
        <w:t>eDRX</w:t>
      </w:r>
      <w:proofErr w:type="spellEnd"/>
      <w:r>
        <w:rPr>
          <w:rFonts w:ascii="Arial" w:eastAsiaTheme="minorEastAsia" w:hAnsi="Arial" w:cs="Arial"/>
          <w:b/>
          <w:szCs w:val="20"/>
          <w:lang w:eastAsia="zh-CN"/>
        </w:rPr>
        <w:t xml:space="preserve"> when RAN2 reaches a </w:t>
      </w:r>
      <w:r>
        <w:rPr>
          <w:rFonts w:ascii="Arial" w:eastAsiaTheme="minorEastAsia" w:hAnsi="Arial" w:cs="Arial" w:hint="eastAsia"/>
          <w:b/>
          <w:szCs w:val="20"/>
          <w:lang w:eastAsia="zh-CN"/>
        </w:rPr>
        <w:t>consensus</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on</w:t>
      </w:r>
      <w:r>
        <w:rPr>
          <w:rFonts w:ascii="Arial" w:eastAsiaTheme="minorEastAsia" w:hAnsi="Arial" w:cs="Arial"/>
          <w:b/>
          <w:szCs w:val="20"/>
          <w:lang w:eastAsia="zh-CN"/>
        </w:rPr>
        <w:t xml:space="preserve"> the solution.</w:t>
      </w:r>
    </w:p>
    <w:p w14:paraId="687D88CA" w14:textId="77777777" w:rsidR="00A62CE1" w:rsidRPr="003C5B63" w:rsidRDefault="00A62CE1" w:rsidP="00A62CE1">
      <w:pPr>
        <w:spacing w:beforeLines="50" w:before="156" w:line="260" w:lineRule="exact"/>
        <w:jc w:val="both"/>
        <w:rPr>
          <w:rFonts w:ascii="Arial" w:hAnsi="Arial" w:cs="Arial"/>
          <w:b/>
          <w:szCs w:val="22"/>
          <w:lang w:eastAsia="zh-CN"/>
        </w:rPr>
      </w:pPr>
      <w:r w:rsidRPr="003C5B63">
        <w:rPr>
          <w:rFonts w:ascii="Arial" w:eastAsiaTheme="minorEastAsia" w:hAnsi="Arial" w:cs="Arial"/>
          <w:b/>
          <w:szCs w:val="20"/>
          <w:lang w:eastAsia="zh-CN"/>
        </w:rPr>
        <w:t xml:space="preserve">Proposal </w:t>
      </w:r>
      <w:r>
        <w:rPr>
          <w:rFonts w:ascii="Arial" w:eastAsiaTheme="minorEastAsia" w:hAnsi="Arial" w:cs="Arial"/>
          <w:b/>
          <w:szCs w:val="20"/>
          <w:lang w:eastAsia="zh-CN"/>
        </w:rPr>
        <w:t>10</w:t>
      </w:r>
      <w:r w:rsidRPr="003C5B63">
        <w:rPr>
          <w:rFonts w:ascii="Arial" w:eastAsiaTheme="minorEastAsia" w:hAnsi="Arial" w:cs="Arial"/>
          <w:b/>
          <w:szCs w:val="20"/>
          <w:lang w:eastAsia="zh-CN"/>
        </w:rPr>
        <w:t xml:space="preserve">: </w:t>
      </w:r>
      <w:r>
        <w:rPr>
          <w:rFonts w:ascii="Arial" w:eastAsiaTheme="minorEastAsia" w:hAnsi="Arial" w:cs="Arial"/>
          <w:b/>
          <w:szCs w:val="20"/>
          <w:lang w:eastAsia="zh-CN"/>
        </w:rPr>
        <w:t xml:space="preserve">The discussion on aligning </w:t>
      </w:r>
      <w:proofErr w:type="spellStart"/>
      <w:r>
        <w:rPr>
          <w:rFonts w:ascii="Arial" w:eastAsiaTheme="minorEastAsia" w:hAnsi="Arial" w:cs="Arial"/>
          <w:b/>
          <w:szCs w:val="20"/>
          <w:lang w:eastAsia="zh-CN"/>
        </w:rPr>
        <w:t>eDRX</w:t>
      </w:r>
      <w:proofErr w:type="spellEnd"/>
      <w:r>
        <w:rPr>
          <w:rFonts w:ascii="Arial" w:eastAsiaTheme="minorEastAsia" w:hAnsi="Arial" w:cs="Arial"/>
          <w:b/>
          <w:szCs w:val="20"/>
          <w:lang w:eastAsia="zh-CN"/>
        </w:rPr>
        <w:t xml:space="preserve"> with fixed PRS can be de-</w:t>
      </w:r>
      <w:r w:rsidRPr="00404173">
        <w:rPr>
          <w:rFonts w:ascii="Arial" w:eastAsiaTheme="minorEastAsia" w:hAnsi="Arial" w:cs="Arial"/>
          <w:b/>
          <w:szCs w:val="20"/>
          <w:lang w:eastAsia="zh-CN"/>
        </w:rPr>
        <w:t>deprioritized</w:t>
      </w:r>
      <w:r>
        <w:rPr>
          <w:rFonts w:ascii="Arial" w:eastAsiaTheme="minorEastAsia" w:hAnsi="Arial" w:cs="Arial"/>
          <w:b/>
          <w:szCs w:val="20"/>
          <w:lang w:eastAsia="zh-CN"/>
        </w:rPr>
        <w:t xml:space="preserve"> in Rel-18.</w:t>
      </w:r>
    </w:p>
    <w:p w14:paraId="22715A25" w14:textId="77777777" w:rsidR="004469B0" w:rsidRDefault="004469B0" w:rsidP="004469B0">
      <w:pPr>
        <w:spacing w:beforeLines="50" w:before="156" w:line="260" w:lineRule="exact"/>
        <w:jc w:val="both"/>
        <w:rPr>
          <w:u w:val="single"/>
          <w:lang w:val="en-GB"/>
        </w:rPr>
      </w:pPr>
    </w:p>
    <w:p w14:paraId="6AD33AF2" w14:textId="76BAECE9" w:rsidR="00AE673B" w:rsidRPr="00F56FCA" w:rsidRDefault="00DB2663" w:rsidP="00F56FCA">
      <w:pPr>
        <w:spacing w:beforeLines="50" w:before="156" w:afterLines="50" w:after="156"/>
        <w:rPr>
          <w:rFonts w:ascii="Times New Roman" w:hAnsi="Times New Roman"/>
          <w:u w:val="single"/>
          <w:lang w:val="en-GB"/>
        </w:rPr>
      </w:pPr>
      <w:r w:rsidRPr="00F56FCA">
        <w:rPr>
          <w:rFonts w:ascii="Times New Roman" w:hAnsi="Times New Roman"/>
          <w:u w:val="single"/>
          <w:lang w:val="en-GB"/>
        </w:rPr>
        <w:t>Support of positioning in RRC_IDLE</w:t>
      </w:r>
    </w:p>
    <w:p w14:paraId="680199AE" w14:textId="77777777" w:rsidR="008A5B04" w:rsidRPr="007E211F" w:rsidRDefault="008A5B04" w:rsidP="008A5B04">
      <w:pPr>
        <w:spacing w:beforeLines="50" w:before="156" w:line="260" w:lineRule="exact"/>
        <w:jc w:val="both"/>
        <w:rPr>
          <w:rFonts w:ascii="Arial" w:eastAsiaTheme="minorEastAsia" w:hAnsi="Arial" w:cs="Arial"/>
          <w:b/>
          <w:szCs w:val="20"/>
          <w:lang w:eastAsia="zh-CN"/>
        </w:rPr>
      </w:pPr>
      <w:r w:rsidRPr="007E211F">
        <w:rPr>
          <w:rFonts w:ascii="Arial" w:eastAsiaTheme="minorEastAsia" w:hAnsi="Arial" w:cs="Arial"/>
          <w:b/>
          <w:szCs w:val="20"/>
          <w:lang w:eastAsia="zh-CN"/>
        </w:rPr>
        <w:t xml:space="preserve">Proposal </w:t>
      </w:r>
      <w:r>
        <w:rPr>
          <w:rFonts w:ascii="Arial" w:eastAsiaTheme="minorEastAsia" w:hAnsi="Arial" w:cs="Arial"/>
          <w:b/>
          <w:szCs w:val="20"/>
          <w:lang w:eastAsia="zh-CN"/>
        </w:rPr>
        <w:t>11</w:t>
      </w:r>
      <w:r w:rsidRPr="007E211F">
        <w:rPr>
          <w:rFonts w:ascii="Arial" w:eastAsiaTheme="minorEastAsia" w:hAnsi="Arial" w:cs="Arial"/>
          <w:b/>
          <w:szCs w:val="20"/>
          <w:lang w:eastAsia="zh-CN"/>
        </w:rPr>
        <w:t>:</w:t>
      </w:r>
      <w:r>
        <w:rPr>
          <w:rFonts w:ascii="Arial" w:eastAsiaTheme="minorEastAsia" w:hAnsi="Arial" w:cs="Arial"/>
          <w:b/>
          <w:szCs w:val="20"/>
          <w:lang w:eastAsia="zh-CN"/>
        </w:rPr>
        <w:t xml:space="preserve"> From RAN2’s perspective, support of positioning in RRC_IDLE only has an impact on stage 2 specification</w:t>
      </w:r>
      <w:r w:rsidRPr="007E211F">
        <w:rPr>
          <w:rFonts w:ascii="Arial" w:eastAsiaTheme="minorEastAsia" w:hAnsi="Arial" w:cs="Arial"/>
          <w:b/>
          <w:szCs w:val="20"/>
          <w:lang w:eastAsia="zh-CN"/>
        </w:rPr>
        <w:t>.</w:t>
      </w:r>
    </w:p>
    <w:p w14:paraId="00944AF8" w14:textId="77777777" w:rsidR="008A5B04" w:rsidRPr="007E211F" w:rsidRDefault="008A5B04" w:rsidP="00274B54">
      <w:pPr>
        <w:spacing w:beforeLines="50" w:before="156" w:line="260" w:lineRule="exact"/>
        <w:jc w:val="both"/>
        <w:rPr>
          <w:rFonts w:ascii="Arial" w:eastAsiaTheme="minorEastAsia" w:hAnsi="Arial" w:cs="Arial"/>
          <w:b/>
          <w:szCs w:val="20"/>
          <w:lang w:eastAsia="zh-CN"/>
        </w:rPr>
      </w:pPr>
    </w:p>
    <w:p w14:paraId="45E62CA3" w14:textId="77777777" w:rsidR="00034F8B" w:rsidRPr="00F10C66" w:rsidRDefault="00034F8B" w:rsidP="00034F8B">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eastAsia="zh-CN"/>
        </w:rPr>
      </w:pPr>
      <w:r w:rsidRPr="00F10C66">
        <w:rPr>
          <w:rFonts w:ascii="Arial" w:eastAsia="宋体" w:hAnsi="Arial" w:cs="Arial"/>
          <w:sz w:val="36"/>
          <w:szCs w:val="20"/>
          <w:lang w:eastAsia="zh-CN"/>
        </w:rPr>
        <w:t>Reference</w:t>
      </w:r>
    </w:p>
    <w:p w14:paraId="0F144557" w14:textId="77777777" w:rsidR="00C73678" w:rsidRPr="00C73678" w:rsidRDefault="00C73678" w:rsidP="00C73678">
      <w:pPr>
        <w:numPr>
          <w:ilvl w:val="0"/>
          <w:numId w:val="9"/>
        </w:numPr>
        <w:spacing w:after="120"/>
        <w:jc w:val="both"/>
        <w:rPr>
          <w:rFonts w:ascii="Times New Roman" w:eastAsia="宋体" w:hAnsi="Times New Roman"/>
          <w:lang w:val="en-GB" w:eastAsia="zh-CN"/>
        </w:rPr>
      </w:pPr>
      <w:r w:rsidRPr="00C73678">
        <w:rPr>
          <w:rFonts w:ascii="Times New Roman" w:eastAsia="宋体" w:hAnsi="Times New Roman"/>
          <w:lang w:val="en-GB" w:eastAsia="zh-CN"/>
        </w:rPr>
        <w:t>3GPP TR 38.859 v18.0.0</w:t>
      </w:r>
    </w:p>
    <w:p w14:paraId="17B4D5CD" w14:textId="77777777" w:rsidR="00C73678" w:rsidRPr="00C73678" w:rsidRDefault="00C73678" w:rsidP="00C73678">
      <w:pPr>
        <w:numPr>
          <w:ilvl w:val="0"/>
          <w:numId w:val="9"/>
        </w:numPr>
        <w:spacing w:after="120"/>
        <w:jc w:val="both"/>
        <w:rPr>
          <w:rFonts w:ascii="Times New Roman" w:eastAsia="宋体" w:hAnsi="Times New Roman"/>
          <w:lang w:val="en-GB" w:eastAsia="zh-CN"/>
        </w:rPr>
      </w:pPr>
      <w:r w:rsidRPr="00C73678">
        <w:rPr>
          <w:rFonts w:ascii="Times New Roman" w:eastAsia="宋体" w:hAnsi="Times New Roman"/>
          <w:lang w:val="en-GB" w:eastAsia="zh-CN"/>
        </w:rPr>
        <w:t>RP-223549</w:t>
      </w:r>
      <w:r w:rsidRPr="00C73678">
        <w:rPr>
          <w:rFonts w:ascii="Times New Roman" w:eastAsia="宋体" w:hAnsi="Times New Roman"/>
          <w:lang w:val="en-GB" w:eastAsia="zh-CN"/>
        </w:rPr>
        <w:tab/>
      </w:r>
      <w:r w:rsidRPr="00C73678">
        <w:rPr>
          <w:rFonts w:ascii="Times New Roman" w:eastAsia="宋体" w:hAnsi="Times New Roman"/>
          <w:lang w:val="en-GB" w:eastAsia="zh-CN"/>
        </w:rPr>
        <w:tab/>
        <w:t>New WID on Expanded and Improved NR Positioning</w:t>
      </w:r>
    </w:p>
    <w:sectPr w:rsidR="00C73678" w:rsidRPr="00C73678" w:rsidSect="009559AC">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A13E3" w14:textId="77777777" w:rsidR="00AC2B62" w:rsidRDefault="00AC2B62" w:rsidP="009559AC">
      <w:r>
        <w:separator/>
      </w:r>
    </w:p>
  </w:endnote>
  <w:endnote w:type="continuationSeparator" w:id="0">
    <w:p w14:paraId="7DE14D00" w14:textId="77777777" w:rsidR="00AC2B62" w:rsidRDefault="00AC2B62" w:rsidP="0095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B345E" w14:textId="77777777" w:rsidR="00AC2B62" w:rsidRDefault="00AC2B62" w:rsidP="009559AC">
      <w:r>
        <w:separator/>
      </w:r>
    </w:p>
  </w:footnote>
  <w:footnote w:type="continuationSeparator" w:id="0">
    <w:p w14:paraId="7324383C" w14:textId="77777777" w:rsidR="00AC2B62" w:rsidRDefault="00AC2B62" w:rsidP="00955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2"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6C126EE"/>
    <w:multiLevelType w:val="hybridMultilevel"/>
    <w:tmpl w:val="4B50B894"/>
    <w:lvl w:ilvl="0" w:tplc="0409000F">
      <w:start w:val="1"/>
      <w:numFmt w:val="decimal"/>
      <w:lvlText w:val="%1."/>
      <w:lvlJc w:val="left"/>
      <w:pPr>
        <w:ind w:left="1979" w:hanging="360"/>
      </w:p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start w:val="1"/>
      <w:numFmt w:val="bullet"/>
      <w:lvlText w:val=""/>
      <w:lvlJc w:val="left"/>
      <w:pPr>
        <w:ind w:left="950" w:hanging="420"/>
      </w:pPr>
      <w:rPr>
        <w:rFonts w:ascii="Wingdings" w:hAnsi="Wingdings" w:hint="default"/>
      </w:rPr>
    </w:lvl>
    <w:lvl w:ilvl="2" w:tplc="04090005">
      <w:start w:val="1"/>
      <w:numFmt w:val="bullet"/>
      <w:lvlText w:val=""/>
      <w:lvlJc w:val="left"/>
      <w:pPr>
        <w:ind w:left="1370" w:hanging="420"/>
      </w:pPr>
      <w:rPr>
        <w:rFonts w:ascii="Wingdings" w:hAnsi="Wingdings" w:hint="default"/>
      </w:rPr>
    </w:lvl>
    <w:lvl w:ilvl="3" w:tplc="04090001">
      <w:start w:val="1"/>
      <w:numFmt w:val="bullet"/>
      <w:lvlText w:val=""/>
      <w:lvlJc w:val="left"/>
      <w:pPr>
        <w:ind w:left="1790" w:hanging="420"/>
      </w:pPr>
      <w:rPr>
        <w:rFonts w:ascii="Wingdings" w:hAnsi="Wingdings" w:hint="default"/>
      </w:rPr>
    </w:lvl>
    <w:lvl w:ilvl="4" w:tplc="04090003">
      <w:start w:val="1"/>
      <w:numFmt w:val="bullet"/>
      <w:lvlText w:val=""/>
      <w:lvlJc w:val="left"/>
      <w:pPr>
        <w:ind w:left="2210" w:hanging="420"/>
      </w:pPr>
      <w:rPr>
        <w:rFonts w:ascii="Wingdings" w:hAnsi="Wingdings" w:hint="default"/>
      </w:rPr>
    </w:lvl>
    <w:lvl w:ilvl="5" w:tplc="04090005">
      <w:start w:val="1"/>
      <w:numFmt w:val="bullet"/>
      <w:lvlText w:val=""/>
      <w:lvlJc w:val="left"/>
      <w:pPr>
        <w:ind w:left="2630" w:hanging="420"/>
      </w:pPr>
      <w:rPr>
        <w:rFonts w:ascii="Wingdings" w:hAnsi="Wingdings" w:hint="default"/>
      </w:rPr>
    </w:lvl>
    <w:lvl w:ilvl="6" w:tplc="04090001">
      <w:start w:val="1"/>
      <w:numFmt w:val="bullet"/>
      <w:lvlText w:val=""/>
      <w:lvlJc w:val="left"/>
      <w:pPr>
        <w:ind w:left="3050" w:hanging="420"/>
      </w:pPr>
      <w:rPr>
        <w:rFonts w:ascii="Wingdings" w:hAnsi="Wingdings" w:hint="default"/>
      </w:rPr>
    </w:lvl>
    <w:lvl w:ilvl="7" w:tplc="04090003">
      <w:start w:val="1"/>
      <w:numFmt w:val="bullet"/>
      <w:lvlText w:val=""/>
      <w:lvlJc w:val="left"/>
      <w:pPr>
        <w:ind w:left="3470" w:hanging="420"/>
      </w:pPr>
      <w:rPr>
        <w:rFonts w:ascii="Wingdings" w:hAnsi="Wingdings" w:hint="default"/>
      </w:rPr>
    </w:lvl>
    <w:lvl w:ilvl="8" w:tplc="04090005">
      <w:start w:val="1"/>
      <w:numFmt w:val="bullet"/>
      <w:lvlText w:val=""/>
      <w:lvlJc w:val="left"/>
      <w:pPr>
        <w:ind w:left="3890" w:hanging="420"/>
      </w:pPr>
      <w:rPr>
        <w:rFonts w:ascii="Wingdings" w:hAnsi="Wingdings" w:hint="default"/>
      </w:rPr>
    </w:lvl>
  </w:abstractNum>
  <w:abstractNum w:abstractNumId="5" w15:restartNumberingAfterBreak="0">
    <w:nsid w:val="2B2C735A"/>
    <w:multiLevelType w:val="hybridMultilevel"/>
    <w:tmpl w:val="8722B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8300ED"/>
    <w:multiLevelType w:val="hybridMultilevel"/>
    <w:tmpl w:val="6C9028B0"/>
    <w:lvl w:ilvl="0" w:tplc="4DCC05A0">
      <w:start w:val="1"/>
      <w:numFmt w:val="bullet"/>
      <w:lvlText w:val=""/>
      <w:lvlJc w:val="left"/>
      <w:pPr>
        <w:tabs>
          <w:tab w:val="num" w:pos="720"/>
        </w:tabs>
        <w:ind w:left="720" w:hanging="360"/>
      </w:pPr>
      <w:rPr>
        <w:rFonts w:ascii="Wingdings" w:hAnsi="Wingdings" w:hint="default"/>
      </w:rPr>
    </w:lvl>
    <w:lvl w:ilvl="1" w:tplc="3FB46262">
      <w:start w:val="1"/>
      <w:numFmt w:val="bullet"/>
      <w:lvlText w:val=""/>
      <w:lvlJc w:val="left"/>
      <w:pPr>
        <w:tabs>
          <w:tab w:val="num" w:pos="1440"/>
        </w:tabs>
        <w:ind w:left="1440" w:hanging="360"/>
      </w:pPr>
      <w:rPr>
        <w:rFonts w:ascii="Wingdings" w:hAnsi="Wingdings" w:hint="default"/>
      </w:rPr>
    </w:lvl>
    <w:lvl w:ilvl="2" w:tplc="A8729742" w:tentative="1">
      <w:start w:val="1"/>
      <w:numFmt w:val="bullet"/>
      <w:lvlText w:val=""/>
      <w:lvlJc w:val="left"/>
      <w:pPr>
        <w:tabs>
          <w:tab w:val="num" w:pos="2160"/>
        </w:tabs>
        <w:ind w:left="2160" w:hanging="360"/>
      </w:pPr>
      <w:rPr>
        <w:rFonts w:ascii="Wingdings" w:hAnsi="Wingdings" w:hint="default"/>
      </w:rPr>
    </w:lvl>
    <w:lvl w:ilvl="3" w:tplc="39FE44CE" w:tentative="1">
      <w:start w:val="1"/>
      <w:numFmt w:val="bullet"/>
      <w:lvlText w:val=""/>
      <w:lvlJc w:val="left"/>
      <w:pPr>
        <w:tabs>
          <w:tab w:val="num" w:pos="2880"/>
        </w:tabs>
        <w:ind w:left="2880" w:hanging="360"/>
      </w:pPr>
      <w:rPr>
        <w:rFonts w:ascii="Wingdings" w:hAnsi="Wingdings" w:hint="default"/>
      </w:rPr>
    </w:lvl>
    <w:lvl w:ilvl="4" w:tplc="F586D07A" w:tentative="1">
      <w:start w:val="1"/>
      <w:numFmt w:val="bullet"/>
      <w:lvlText w:val=""/>
      <w:lvlJc w:val="left"/>
      <w:pPr>
        <w:tabs>
          <w:tab w:val="num" w:pos="3600"/>
        </w:tabs>
        <w:ind w:left="3600" w:hanging="360"/>
      </w:pPr>
      <w:rPr>
        <w:rFonts w:ascii="Wingdings" w:hAnsi="Wingdings" w:hint="default"/>
      </w:rPr>
    </w:lvl>
    <w:lvl w:ilvl="5" w:tplc="947A9446" w:tentative="1">
      <w:start w:val="1"/>
      <w:numFmt w:val="bullet"/>
      <w:lvlText w:val=""/>
      <w:lvlJc w:val="left"/>
      <w:pPr>
        <w:tabs>
          <w:tab w:val="num" w:pos="4320"/>
        </w:tabs>
        <w:ind w:left="4320" w:hanging="360"/>
      </w:pPr>
      <w:rPr>
        <w:rFonts w:ascii="Wingdings" w:hAnsi="Wingdings" w:hint="default"/>
      </w:rPr>
    </w:lvl>
    <w:lvl w:ilvl="6" w:tplc="E44CE3B4" w:tentative="1">
      <w:start w:val="1"/>
      <w:numFmt w:val="bullet"/>
      <w:lvlText w:val=""/>
      <w:lvlJc w:val="left"/>
      <w:pPr>
        <w:tabs>
          <w:tab w:val="num" w:pos="5040"/>
        </w:tabs>
        <w:ind w:left="5040" w:hanging="360"/>
      </w:pPr>
      <w:rPr>
        <w:rFonts w:ascii="Wingdings" w:hAnsi="Wingdings" w:hint="default"/>
      </w:rPr>
    </w:lvl>
    <w:lvl w:ilvl="7" w:tplc="1206E860" w:tentative="1">
      <w:start w:val="1"/>
      <w:numFmt w:val="bullet"/>
      <w:lvlText w:val=""/>
      <w:lvlJc w:val="left"/>
      <w:pPr>
        <w:tabs>
          <w:tab w:val="num" w:pos="5760"/>
        </w:tabs>
        <w:ind w:left="5760" w:hanging="360"/>
      </w:pPr>
      <w:rPr>
        <w:rFonts w:ascii="Wingdings" w:hAnsi="Wingdings" w:hint="default"/>
      </w:rPr>
    </w:lvl>
    <w:lvl w:ilvl="8" w:tplc="2FBE08C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8E505E"/>
    <w:multiLevelType w:val="hybridMultilevel"/>
    <w:tmpl w:val="C3A65798"/>
    <w:lvl w:ilvl="0" w:tplc="0B48275E">
      <w:start w:val="1"/>
      <w:numFmt w:val="decimal"/>
      <w:lvlText w:val="%1."/>
      <w:lvlJc w:val="left"/>
      <w:pPr>
        <w:ind w:left="720" w:hanging="360"/>
      </w:pPr>
      <w:rPr>
        <w:rFonts w:ascii="CG Times (WN)" w:eastAsia="Times New Roman" w:hAnsi="CG Times (W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8F4872"/>
    <w:multiLevelType w:val="hybridMultilevel"/>
    <w:tmpl w:val="1A26788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6C09E4"/>
    <w:multiLevelType w:val="hybridMultilevel"/>
    <w:tmpl w:val="75CEBE72"/>
    <w:lvl w:ilvl="0" w:tplc="04090011">
      <w:start w:val="1"/>
      <w:numFmt w:val="decimal"/>
      <w:lvlText w:val="%1)"/>
      <w:lvlJc w:val="left"/>
      <w:pPr>
        <w:ind w:left="1979" w:hanging="360"/>
      </w:p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0" w15:restartNumberingAfterBreak="0">
    <w:nsid w:val="52210B76"/>
    <w:multiLevelType w:val="hybridMultilevel"/>
    <w:tmpl w:val="C8424ABC"/>
    <w:lvl w:ilvl="0" w:tplc="9B1AE1A0">
      <w:start w:val="1"/>
      <w:numFmt w:val="bullet"/>
      <w:lvlText w:val=""/>
      <w:lvlJc w:val="left"/>
      <w:pPr>
        <w:tabs>
          <w:tab w:val="num" w:pos="720"/>
        </w:tabs>
        <w:ind w:left="720" w:hanging="360"/>
      </w:pPr>
      <w:rPr>
        <w:rFonts w:ascii="Wingdings" w:hAnsi="Wingdings" w:hint="default"/>
      </w:rPr>
    </w:lvl>
    <w:lvl w:ilvl="1" w:tplc="5D760B5E">
      <w:start w:val="1"/>
      <w:numFmt w:val="bullet"/>
      <w:lvlText w:val=""/>
      <w:lvlJc w:val="left"/>
      <w:pPr>
        <w:tabs>
          <w:tab w:val="num" w:pos="1440"/>
        </w:tabs>
        <w:ind w:left="1440" w:hanging="360"/>
      </w:pPr>
      <w:rPr>
        <w:rFonts w:ascii="Wingdings" w:hAnsi="Wingdings" w:hint="default"/>
      </w:rPr>
    </w:lvl>
    <w:lvl w:ilvl="2" w:tplc="5D84E7E0" w:tentative="1">
      <w:start w:val="1"/>
      <w:numFmt w:val="bullet"/>
      <w:lvlText w:val=""/>
      <w:lvlJc w:val="left"/>
      <w:pPr>
        <w:tabs>
          <w:tab w:val="num" w:pos="2160"/>
        </w:tabs>
        <w:ind w:left="2160" w:hanging="360"/>
      </w:pPr>
      <w:rPr>
        <w:rFonts w:ascii="Wingdings" w:hAnsi="Wingdings" w:hint="default"/>
      </w:rPr>
    </w:lvl>
    <w:lvl w:ilvl="3" w:tplc="2EF03C06" w:tentative="1">
      <w:start w:val="1"/>
      <w:numFmt w:val="bullet"/>
      <w:lvlText w:val=""/>
      <w:lvlJc w:val="left"/>
      <w:pPr>
        <w:tabs>
          <w:tab w:val="num" w:pos="2880"/>
        </w:tabs>
        <w:ind w:left="2880" w:hanging="360"/>
      </w:pPr>
      <w:rPr>
        <w:rFonts w:ascii="Wingdings" w:hAnsi="Wingdings" w:hint="default"/>
      </w:rPr>
    </w:lvl>
    <w:lvl w:ilvl="4" w:tplc="1AF0CEBC" w:tentative="1">
      <w:start w:val="1"/>
      <w:numFmt w:val="bullet"/>
      <w:lvlText w:val=""/>
      <w:lvlJc w:val="left"/>
      <w:pPr>
        <w:tabs>
          <w:tab w:val="num" w:pos="3600"/>
        </w:tabs>
        <w:ind w:left="3600" w:hanging="360"/>
      </w:pPr>
      <w:rPr>
        <w:rFonts w:ascii="Wingdings" w:hAnsi="Wingdings" w:hint="default"/>
      </w:rPr>
    </w:lvl>
    <w:lvl w:ilvl="5" w:tplc="7710225E" w:tentative="1">
      <w:start w:val="1"/>
      <w:numFmt w:val="bullet"/>
      <w:lvlText w:val=""/>
      <w:lvlJc w:val="left"/>
      <w:pPr>
        <w:tabs>
          <w:tab w:val="num" w:pos="4320"/>
        </w:tabs>
        <w:ind w:left="4320" w:hanging="360"/>
      </w:pPr>
      <w:rPr>
        <w:rFonts w:ascii="Wingdings" w:hAnsi="Wingdings" w:hint="default"/>
      </w:rPr>
    </w:lvl>
    <w:lvl w:ilvl="6" w:tplc="F940BBC8" w:tentative="1">
      <w:start w:val="1"/>
      <w:numFmt w:val="bullet"/>
      <w:lvlText w:val=""/>
      <w:lvlJc w:val="left"/>
      <w:pPr>
        <w:tabs>
          <w:tab w:val="num" w:pos="5040"/>
        </w:tabs>
        <w:ind w:left="5040" w:hanging="360"/>
      </w:pPr>
      <w:rPr>
        <w:rFonts w:ascii="Wingdings" w:hAnsi="Wingdings" w:hint="default"/>
      </w:rPr>
    </w:lvl>
    <w:lvl w:ilvl="7" w:tplc="6CEC17BA" w:tentative="1">
      <w:start w:val="1"/>
      <w:numFmt w:val="bullet"/>
      <w:lvlText w:val=""/>
      <w:lvlJc w:val="left"/>
      <w:pPr>
        <w:tabs>
          <w:tab w:val="num" w:pos="5760"/>
        </w:tabs>
        <w:ind w:left="5760" w:hanging="360"/>
      </w:pPr>
      <w:rPr>
        <w:rFonts w:ascii="Wingdings" w:hAnsi="Wingdings" w:hint="default"/>
      </w:rPr>
    </w:lvl>
    <w:lvl w:ilvl="8" w:tplc="82B4B42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9DF3883"/>
    <w:multiLevelType w:val="singleLevel"/>
    <w:tmpl w:val="69DF3883"/>
    <w:lvl w:ilvl="0">
      <w:start w:val="1"/>
      <w:numFmt w:val="decimal"/>
      <w:suff w:val="space"/>
      <w:lvlText w:val="[%1]."/>
      <w:lvlJc w:val="left"/>
    </w:lvl>
  </w:abstractNum>
  <w:abstractNum w:abstractNumId="14"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num>
  <w:num w:numId="4">
    <w:abstractNumId w:val="1"/>
  </w:num>
  <w:num w:numId="5">
    <w:abstractNumId w:val="3"/>
  </w:num>
  <w:num w:numId="6">
    <w:abstractNumId w:val="9"/>
  </w:num>
  <w:num w:numId="7">
    <w:abstractNumId w:val="2"/>
  </w:num>
  <w:num w:numId="8">
    <w:abstractNumId w:val="14"/>
  </w:num>
  <w:num w:numId="9">
    <w:abstractNumId w:val="13"/>
  </w:num>
  <w:num w:numId="10">
    <w:abstractNumId w:val="7"/>
  </w:num>
  <w:num w:numId="11">
    <w:abstractNumId w:val="5"/>
  </w:num>
  <w:num w:numId="12">
    <w:abstractNumId w:val="12"/>
  </w:num>
  <w:num w:numId="13">
    <w:abstractNumId w:val="8"/>
  </w:num>
  <w:num w:numId="14">
    <w:abstractNumId w:val="0"/>
  </w:num>
  <w:num w:numId="15">
    <w:abstractNumId w:val="6"/>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szA0AgIzUxNLAyUdpeDU4uLM/DyQAkODWgAz4kVeLQAAAA=="/>
  </w:docVars>
  <w:rsids>
    <w:rsidRoot w:val="003E5355"/>
    <w:rsid w:val="00000D08"/>
    <w:rsid w:val="00007BF4"/>
    <w:rsid w:val="00015679"/>
    <w:rsid w:val="000163F7"/>
    <w:rsid w:val="000164BE"/>
    <w:rsid w:val="00017052"/>
    <w:rsid w:val="00017DCE"/>
    <w:rsid w:val="00021359"/>
    <w:rsid w:val="0003158B"/>
    <w:rsid w:val="00034F8B"/>
    <w:rsid w:val="00035DDA"/>
    <w:rsid w:val="00036D54"/>
    <w:rsid w:val="00040AF6"/>
    <w:rsid w:val="00041929"/>
    <w:rsid w:val="000432D6"/>
    <w:rsid w:val="00044EEF"/>
    <w:rsid w:val="0004660A"/>
    <w:rsid w:val="000472E0"/>
    <w:rsid w:val="00053D12"/>
    <w:rsid w:val="0006012D"/>
    <w:rsid w:val="00060954"/>
    <w:rsid w:val="00061401"/>
    <w:rsid w:val="00062E48"/>
    <w:rsid w:val="00063D13"/>
    <w:rsid w:val="000743E8"/>
    <w:rsid w:val="00075C47"/>
    <w:rsid w:val="00080339"/>
    <w:rsid w:val="0008145B"/>
    <w:rsid w:val="0008178C"/>
    <w:rsid w:val="0008319A"/>
    <w:rsid w:val="00086B7C"/>
    <w:rsid w:val="000879F2"/>
    <w:rsid w:val="000A1AAC"/>
    <w:rsid w:val="000A35E0"/>
    <w:rsid w:val="000A3B57"/>
    <w:rsid w:val="000A511C"/>
    <w:rsid w:val="000A6DA0"/>
    <w:rsid w:val="000A7F8A"/>
    <w:rsid w:val="000B0EBB"/>
    <w:rsid w:val="000B2BDB"/>
    <w:rsid w:val="000B43C0"/>
    <w:rsid w:val="000B4930"/>
    <w:rsid w:val="000B4F89"/>
    <w:rsid w:val="000C4327"/>
    <w:rsid w:val="000D6458"/>
    <w:rsid w:val="000F2177"/>
    <w:rsid w:val="000F3589"/>
    <w:rsid w:val="000F4AD9"/>
    <w:rsid w:val="000F7011"/>
    <w:rsid w:val="00101752"/>
    <w:rsid w:val="00103570"/>
    <w:rsid w:val="001039D0"/>
    <w:rsid w:val="00104194"/>
    <w:rsid w:val="001070A8"/>
    <w:rsid w:val="00114C6D"/>
    <w:rsid w:val="001169E5"/>
    <w:rsid w:val="00116A34"/>
    <w:rsid w:val="0011721F"/>
    <w:rsid w:val="00120AD9"/>
    <w:rsid w:val="001271DE"/>
    <w:rsid w:val="00131D07"/>
    <w:rsid w:val="001344CD"/>
    <w:rsid w:val="00135FB5"/>
    <w:rsid w:val="00147FE8"/>
    <w:rsid w:val="001528F6"/>
    <w:rsid w:val="00153976"/>
    <w:rsid w:val="0016087B"/>
    <w:rsid w:val="00160A26"/>
    <w:rsid w:val="001613CE"/>
    <w:rsid w:val="001627CD"/>
    <w:rsid w:val="001637F5"/>
    <w:rsid w:val="00163A02"/>
    <w:rsid w:val="00177792"/>
    <w:rsid w:val="00180EBA"/>
    <w:rsid w:val="00183565"/>
    <w:rsid w:val="001856C6"/>
    <w:rsid w:val="0019469D"/>
    <w:rsid w:val="001A2230"/>
    <w:rsid w:val="001A332A"/>
    <w:rsid w:val="001A4C78"/>
    <w:rsid w:val="001A7288"/>
    <w:rsid w:val="001B4DD5"/>
    <w:rsid w:val="001B57E1"/>
    <w:rsid w:val="001D1157"/>
    <w:rsid w:val="001D6DEA"/>
    <w:rsid w:val="001D7A6F"/>
    <w:rsid w:val="001E211B"/>
    <w:rsid w:val="001E38AC"/>
    <w:rsid w:val="001E545D"/>
    <w:rsid w:val="001F1408"/>
    <w:rsid w:val="001F187A"/>
    <w:rsid w:val="00206190"/>
    <w:rsid w:val="0021041B"/>
    <w:rsid w:val="00220287"/>
    <w:rsid w:val="00231543"/>
    <w:rsid w:val="0023501A"/>
    <w:rsid w:val="00236804"/>
    <w:rsid w:val="00237EFF"/>
    <w:rsid w:val="0024039A"/>
    <w:rsid w:val="00243867"/>
    <w:rsid w:val="00247E7D"/>
    <w:rsid w:val="00252FC1"/>
    <w:rsid w:val="00253977"/>
    <w:rsid w:val="00253DCF"/>
    <w:rsid w:val="002553F9"/>
    <w:rsid w:val="002641C5"/>
    <w:rsid w:val="00265A2B"/>
    <w:rsid w:val="00267BE6"/>
    <w:rsid w:val="00273071"/>
    <w:rsid w:val="00274668"/>
    <w:rsid w:val="00274B54"/>
    <w:rsid w:val="0028073C"/>
    <w:rsid w:val="00292AFF"/>
    <w:rsid w:val="002935BA"/>
    <w:rsid w:val="002B0235"/>
    <w:rsid w:val="002B2040"/>
    <w:rsid w:val="002B35D1"/>
    <w:rsid w:val="002B5BD9"/>
    <w:rsid w:val="002C0043"/>
    <w:rsid w:val="002D314F"/>
    <w:rsid w:val="002D7D7A"/>
    <w:rsid w:val="002E32EF"/>
    <w:rsid w:val="003061EF"/>
    <w:rsid w:val="003070AF"/>
    <w:rsid w:val="00314D69"/>
    <w:rsid w:val="0032187D"/>
    <w:rsid w:val="003250E9"/>
    <w:rsid w:val="00331BF2"/>
    <w:rsid w:val="00332C17"/>
    <w:rsid w:val="003361C4"/>
    <w:rsid w:val="00354E69"/>
    <w:rsid w:val="003629B4"/>
    <w:rsid w:val="00362D84"/>
    <w:rsid w:val="003631AA"/>
    <w:rsid w:val="0036466E"/>
    <w:rsid w:val="00366704"/>
    <w:rsid w:val="00372116"/>
    <w:rsid w:val="003740F4"/>
    <w:rsid w:val="003767B0"/>
    <w:rsid w:val="003773A6"/>
    <w:rsid w:val="00386122"/>
    <w:rsid w:val="00387832"/>
    <w:rsid w:val="00391FBD"/>
    <w:rsid w:val="0039323F"/>
    <w:rsid w:val="003A2245"/>
    <w:rsid w:val="003A2832"/>
    <w:rsid w:val="003A56B7"/>
    <w:rsid w:val="003B2E8B"/>
    <w:rsid w:val="003C5644"/>
    <w:rsid w:val="003C5860"/>
    <w:rsid w:val="003C5B63"/>
    <w:rsid w:val="003D2B25"/>
    <w:rsid w:val="003D52F1"/>
    <w:rsid w:val="003E5355"/>
    <w:rsid w:val="003E60CE"/>
    <w:rsid w:val="003F12A9"/>
    <w:rsid w:val="003F4379"/>
    <w:rsid w:val="003F6C84"/>
    <w:rsid w:val="00403D81"/>
    <w:rsid w:val="00404173"/>
    <w:rsid w:val="00404A1D"/>
    <w:rsid w:val="00410350"/>
    <w:rsid w:val="00413240"/>
    <w:rsid w:val="00420B99"/>
    <w:rsid w:val="00422B1E"/>
    <w:rsid w:val="00424ADF"/>
    <w:rsid w:val="00427D78"/>
    <w:rsid w:val="00434DB6"/>
    <w:rsid w:val="004351E1"/>
    <w:rsid w:val="00440C8F"/>
    <w:rsid w:val="004469B0"/>
    <w:rsid w:val="00446A58"/>
    <w:rsid w:val="00446C3B"/>
    <w:rsid w:val="004555F9"/>
    <w:rsid w:val="0045723B"/>
    <w:rsid w:val="004611DC"/>
    <w:rsid w:val="004639B4"/>
    <w:rsid w:val="00465A00"/>
    <w:rsid w:val="00471068"/>
    <w:rsid w:val="00471715"/>
    <w:rsid w:val="00475EDF"/>
    <w:rsid w:val="0048016D"/>
    <w:rsid w:val="00493939"/>
    <w:rsid w:val="004A421C"/>
    <w:rsid w:val="004A7CFF"/>
    <w:rsid w:val="004B4514"/>
    <w:rsid w:val="004B7F0D"/>
    <w:rsid w:val="004C1D03"/>
    <w:rsid w:val="004C35B9"/>
    <w:rsid w:val="004C3F75"/>
    <w:rsid w:val="004D0426"/>
    <w:rsid w:val="004D4891"/>
    <w:rsid w:val="004D72C0"/>
    <w:rsid w:val="004E29C7"/>
    <w:rsid w:val="004E6FC9"/>
    <w:rsid w:val="004E7BA7"/>
    <w:rsid w:val="004E7E18"/>
    <w:rsid w:val="004F0498"/>
    <w:rsid w:val="004F07DA"/>
    <w:rsid w:val="004F124F"/>
    <w:rsid w:val="004F5FDA"/>
    <w:rsid w:val="00500D5D"/>
    <w:rsid w:val="0050704D"/>
    <w:rsid w:val="00516694"/>
    <w:rsid w:val="00520837"/>
    <w:rsid w:val="005217AF"/>
    <w:rsid w:val="0053497F"/>
    <w:rsid w:val="00543A3E"/>
    <w:rsid w:val="00551445"/>
    <w:rsid w:val="00556B1C"/>
    <w:rsid w:val="00566307"/>
    <w:rsid w:val="00567BB0"/>
    <w:rsid w:val="00580B1D"/>
    <w:rsid w:val="00582495"/>
    <w:rsid w:val="00582509"/>
    <w:rsid w:val="0059000F"/>
    <w:rsid w:val="00590A47"/>
    <w:rsid w:val="00592A94"/>
    <w:rsid w:val="00595968"/>
    <w:rsid w:val="00596478"/>
    <w:rsid w:val="005A09DA"/>
    <w:rsid w:val="005A267C"/>
    <w:rsid w:val="005A3D33"/>
    <w:rsid w:val="005B00A8"/>
    <w:rsid w:val="005B10D2"/>
    <w:rsid w:val="005B3CEE"/>
    <w:rsid w:val="005B4661"/>
    <w:rsid w:val="005B6E4B"/>
    <w:rsid w:val="005C08FC"/>
    <w:rsid w:val="005C0E50"/>
    <w:rsid w:val="005D1D3E"/>
    <w:rsid w:val="005D36C6"/>
    <w:rsid w:val="005D4B21"/>
    <w:rsid w:val="005D5071"/>
    <w:rsid w:val="005E617A"/>
    <w:rsid w:val="005F16B3"/>
    <w:rsid w:val="00600907"/>
    <w:rsid w:val="00604432"/>
    <w:rsid w:val="006062C6"/>
    <w:rsid w:val="00607D7D"/>
    <w:rsid w:val="0061029F"/>
    <w:rsid w:val="006104B1"/>
    <w:rsid w:val="00610D36"/>
    <w:rsid w:val="00613C3C"/>
    <w:rsid w:val="00622124"/>
    <w:rsid w:val="006253D3"/>
    <w:rsid w:val="00626CDC"/>
    <w:rsid w:val="006317A2"/>
    <w:rsid w:val="00633C26"/>
    <w:rsid w:val="006352B7"/>
    <w:rsid w:val="006423FB"/>
    <w:rsid w:val="006466B5"/>
    <w:rsid w:val="00647FA0"/>
    <w:rsid w:val="0065273B"/>
    <w:rsid w:val="006614A0"/>
    <w:rsid w:val="00664E70"/>
    <w:rsid w:val="00667DEC"/>
    <w:rsid w:val="00671BAC"/>
    <w:rsid w:val="00683C96"/>
    <w:rsid w:val="00692B7C"/>
    <w:rsid w:val="006A1FE4"/>
    <w:rsid w:val="006B3121"/>
    <w:rsid w:val="006B48BA"/>
    <w:rsid w:val="006C01D9"/>
    <w:rsid w:val="006C3D4E"/>
    <w:rsid w:val="006C51C5"/>
    <w:rsid w:val="006D46C1"/>
    <w:rsid w:val="006E0BD1"/>
    <w:rsid w:val="006E4262"/>
    <w:rsid w:val="006E4E3F"/>
    <w:rsid w:val="006E517A"/>
    <w:rsid w:val="006F1F68"/>
    <w:rsid w:val="006F2A87"/>
    <w:rsid w:val="00702529"/>
    <w:rsid w:val="00705E25"/>
    <w:rsid w:val="00707777"/>
    <w:rsid w:val="00713E41"/>
    <w:rsid w:val="00714060"/>
    <w:rsid w:val="007209C0"/>
    <w:rsid w:val="00720D0B"/>
    <w:rsid w:val="0072246D"/>
    <w:rsid w:val="00727404"/>
    <w:rsid w:val="00743456"/>
    <w:rsid w:val="00744D76"/>
    <w:rsid w:val="00745684"/>
    <w:rsid w:val="00746433"/>
    <w:rsid w:val="0076493E"/>
    <w:rsid w:val="0076782F"/>
    <w:rsid w:val="00771FA5"/>
    <w:rsid w:val="00773044"/>
    <w:rsid w:val="007816A7"/>
    <w:rsid w:val="00782667"/>
    <w:rsid w:val="007859DC"/>
    <w:rsid w:val="007935A9"/>
    <w:rsid w:val="00795648"/>
    <w:rsid w:val="007A1D4B"/>
    <w:rsid w:val="007B0218"/>
    <w:rsid w:val="007B206D"/>
    <w:rsid w:val="007B4FAD"/>
    <w:rsid w:val="007B4FCE"/>
    <w:rsid w:val="007B5DF7"/>
    <w:rsid w:val="007B61C2"/>
    <w:rsid w:val="007B6308"/>
    <w:rsid w:val="007C2A2D"/>
    <w:rsid w:val="007C6C07"/>
    <w:rsid w:val="007C79BD"/>
    <w:rsid w:val="007D138A"/>
    <w:rsid w:val="007E211F"/>
    <w:rsid w:val="007E27A1"/>
    <w:rsid w:val="007E2805"/>
    <w:rsid w:val="007E7150"/>
    <w:rsid w:val="007F2F80"/>
    <w:rsid w:val="007F706E"/>
    <w:rsid w:val="00800DD8"/>
    <w:rsid w:val="00802A18"/>
    <w:rsid w:val="008038BF"/>
    <w:rsid w:val="008057FB"/>
    <w:rsid w:val="008079ED"/>
    <w:rsid w:val="00812501"/>
    <w:rsid w:val="0081364C"/>
    <w:rsid w:val="00827DFD"/>
    <w:rsid w:val="00841B07"/>
    <w:rsid w:val="00846BC6"/>
    <w:rsid w:val="00847A51"/>
    <w:rsid w:val="00850EB8"/>
    <w:rsid w:val="00854858"/>
    <w:rsid w:val="00856C3A"/>
    <w:rsid w:val="0086141A"/>
    <w:rsid w:val="008666FB"/>
    <w:rsid w:val="00875080"/>
    <w:rsid w:val="00875C8B"/>
    <w:rsid w:val="0087712E"/>
    <w:rsid w:val="00883663"/>
    <w:rsid w:val="0088579A"/>
    <w:rsid w:val="008903D6"/>
    <w:rsid w:val="008A131E"/>
    <w:rsid w:val="008A2DE1"/>
    <w:rsid w:val="008A5B04"/>
    <w:rsid w:val="008A5EEE"/>
    <w:rsid w:val="008A7211"/>
    <w:rsid w:val="008B223A"/>
    <w:rsid w:val="008B438A"/>
    <w:rsid w:val="008B59FC"/>
    <w:rsid w:val="008B6B09"/>
    <w:rsid w:val="008C5C64"/>
    <w:rsid w:val="008D1CA1"/>
    <w:rsid w:val="008D5196"/>
    <w:rsid w:val="008E0969"/>
    <w:rsid w:val="008E684D"/>
    <w:rsid w:val="00901EBF"/>
    <w:rsid w:val="00902615"/>
    <w:rsid w:val="009047B8"/>
    <w:rsid w:val="009107A0"/>
    <w:rsid w:val="00913571"/>
    <w:rsid w:val="009139D2"/>
    <w:rsid w:val="0091494D"/>
    <w:rsid w:val="009200F2"/>
    <w:rsid w:val="00924605"/>
    <w:rsid w:val="0093043B"/>
    <w:rsid w:val="00932C7F"/>
    <w:rsid w:val="0093309F"/>
    <w:rsid w:val="009379B6"/>
    <w:rsid w:val="00941788"/>
    <w:rsid w:val="00943792"/>
    <w:rsid w:val="00944163"/>
    <w:rsid w:val="009559AC"/>
    <w:rsid w:val="00956F84"/>
    <w:rsid w:val="00960E31"/>
    <w:rsid w:val="009647EB"/>
    <w:rsid w:val="00964864"/>
    <w:rsid w:val="0096682E"/>
    <w:rsid w:val="00974FD0"/>
    <w:rsid w:val="009763C8"/>
    <w:rsid w:val="00976C27"/>
    <w:rsid w:val="009773D8"/>
    <w:rsid w:val="00980ABA"/>
    <w:rsid w:val="009852DC"/>
    <w:rsid w:val="00990FC2"/>
    <w:rsid w:val="00991620"/>
    <w:rsid w:val="0099196B"/>
    <w:rsid w:val="0099445D"/>
    <w:rsid w:val="0099623D"/>
    <w:rsid w:val="009A1221"/>
    <w:rsid w:val="009A45A2"/>
    <w:rsid w:val="009B251F"/>
    <w:rsid w:val="009B50F5"/>
    <w:rsid w:val="009B6C98"/>
    <w:rsid w:val="009C131F"/>
    <w:rsid w:val="009C5D4E"/>
    <w:rsid w:val="009C707C"/>
    <w:rsid w:val="009C78EA"/>
    <w:rsid w:val="009D6E14"/>
    <w:rsid w:val="009E135E"/>
    <w:rsid w:val="009E4603"/>
    <w:rsid w:val="009E500F"/>
    <w:rsid w:val="009E7B46"/>
    <w:rsid w:val="009F2F6D"/>
    <w:rsid w:val="00A029A6"/>
    <w:rsid w:val="00A04423"/>
    <w:rsid w:val="00A070B5"/>
    <w:rsid w:val="00A102A2"/>
    <w:rsid w:val="00A116A0"/>
    <w:rsid w:val="00A12532"/>
    <w:rsid w:val="00A150D1"/>
    <w:rsid w:val="00A17719"/>
    <w:rsid w:val="00A21466"/>
    <w:rsid w:val="00A244E3"/>
    <w:rsid w:val="00A2608B"/>
    <w:rsid w:val="00A26217"/>
    <w:rsid w:val="00A275D7"/>
    <w:rsid w:val="00A311AD"/>
    <w:rsid w:val="00A43B28"/>
    <w:rsid w:val="00A51AB3"/>
    <w:rsid w:val="00A5270C"/>
    <w:rsid w:val="00A52F49"/>
    <w:rsid w:val="00A54127"/>
    <w:rsid w:val="00A623D8"/>
    <w:rsid w:val="00A62CE1"/>
    <w:rsid w:val="00A667BA"/>
    <w:rsid w:val="00A74BE1"/>
    <w:rsid w:val="00A8225F"/>
    <w:rsid w:val="00A85A03"/>
    <w:rsid w:val="00A90EE5"/>
    <w:rsid w:val="00A91C7C"/>
    <w:rsid w:val="00A929DC"/>
    <w:rsid w:val="00A97D22"/>
    <w:rsid w:val="00AA19D3"/>
    <w:rsid w:val="00AA2376"/>
    <w:rsid w:val="00AA41EA"/>
    <w:rsid w:val="00AB22DE"/>
    <w:rsid w:val="00AB3845"/>
    <w:rsid w:val="00AB718B"/>
    <w:rsid w:val="00AC09CF"/>
    <w:rsid w:val="00AC2B62"/>
    <w:rsid w:val="00AC430F"/>
    <w:rsid w:val="00AC5F58"/>
    <w:rsid w:val="00AD132F"/>
    <w:rsid w:val="00AD47E6"/>
    <w:rsid w:val="00AD6849"/>
    <w:rsid w:val="00AE2F54"/>
    <w:rsid w:val="00AE673B"/>
    <w:rsid w:val="00AF215D"/>
    <w:rsid w:val="00AF5305"/>
    <w:rsid w:val="00AF60C4"/>
    <w:rsid w:val="00AF6E5C"/>
    <w:rsid w:val="00B01387"/>
    <w:rsid w:val="00B0286C"/>
    <w:rsid w:val="00B04082"/>
    <w:rsid w:val="00B0438F"/>
    <w:rsid w:val="00B05ABF"/>
    <w:rsid w:val="00B1054A"/>
    <w:rsid w:val="00B1511E"/>
    <w:rsid w:val="00B26827"/>
    <w:rsid w:val="00B2766A"/>
    <w:rsid w:val="00B5018C"/>
    <w:rsid w:val="00B52947"/>
    <w:rsid w:val="00B5672A"/>
    <w:rsid w:val="00B6106A"/>
    <w:rsid w:val="00B61DA3"/>
    <w:rsid w:val="00B62B1C"/>
    <w:rsid w:val="00B6499B"/>
    <w:rsid w:val="00B75E7E"/>
    <w:rsid w:val="00B8413A"/>
    <w:rsid w:val="00B84D15"/>
    <w:rsid w:val="00B85EF2"/>
    <w:rsid w:val="00B906E7"/>
    <w:rsid w:val="00B9334C"/>
    <w:rsid w:val="00B97499"/>
    <w:rsid w:val="00BA010D"/>
    <w:rsid w:val="00BB2435"/>
    <w:rsid w:val="00BB4D93"/>
    <w:rsid w:val="00BB563D"/>
    <w:rsid w:val="00BB793E"/>
    <w:rsid w:val="00BC3E9D"/>
    <w:rsid w:val="00BD09CC"/>
    <w:rsid w:val="00BD3F49"/>
    <w:rsid w:val="00BD4F51"/>
    <w:rsid w:val="00BD5B21"/>
    <w:rsid w:val="00BE1B0F"/>
    <w:rsid w:val="00BE2D9C"/>
    <w:rsid w:val="00BF162D"/>
    <w:rsid w:val="00BF2D22"/>
    <w:rsid w:val="00BF6FC2"/>
    <w:rsid w:val="00BF7A02"/>
    <w:rsid w:val="00C03A61"/>
    <w:rsid w:val="00C0587D"/>
    <w:rsid w:val="00C07195"/>
    <w:rsid w:val="00C27C72"/>
    <w:rsid w:val="00C44EFB"/>
    <w:rsid w:val="00C45478"/>
    <w:rsid w:val="00C457C3"/>
    <w:rsid w:val="00C503A6"/>
    <w:rsid w:val="00C524F6"/>
    <w:rsid w:val="00C52579"/>
    <w:rsid w:val="00C54F54"/>
    <w:rsid w:val="00C608D8"/>
    <w:rsid w:val="00C61EB7"/>
    <w:rsid w:val="00C71B8B"/>
    <w:rsid w:val="00C72FB6"/>
    <w:rsid w:val="00C73678"/>
    <w:rsid w:val="00C7455F"/>
    <w:rsid w:val="00C74621"/>
    <w:rsid w:val="00C74F20"/>
    <w:rsid w:val="00C962CF"/>
    <w:rsid w:val="00CA0166"/>
    <w:rsid w:val="00CA07E1"/>
    <w:rsid w:val="00CA2A53"/>
    <w:rsid w:val="00CA44B9"/>
    <w:rsid w:val="00CA5BFD"/>
    <w:rsid w:val="00CB0A36"/>
    <w:rsid w:val="00CB2F86"/>
    <w:rsid w:val="00CB5C79"/>
    <w:rsid w:val="00CB6397"/>
    <w:rsid w:val="00CC0E91"/>
    <w:rsid w:val="00CC1489"/>
    <w:rsid w:val="00CC19D4"/>
    <w:rsid w:val="00CC1D78"/>
    <w:rsid w:val="00CC4005"/>
    <w:rsid w:val="00CC550F"/>
    <w:rsid w:val="00CC62D3"/>
    <w:rsid w:val="00CC7002"/>
    <w:rsid w:val="00CC70EE"/>
    <w:rsid w:val="00CD0AC8"/>
    <w:rsid w:val="00CD370D"/>
    <w:rsid w:val="00CD505D"/>
    <w:rsid w:val="00CD5551"/>
    <w:rsid w:val="00CE19C6"/>
    <w:rsid w:val="00CE268A"/>
    <w:rsid w:val="00CE50F8"/>
    <w:rsid w:val="00CF32CC"/>
    <w:rsid w:val="00CF5359"/>
    <w:rsid w:val="00D10DF1"/>
    <w:rsid w:val="00D11BE2"/>
    <w:rsid w:val="00D13713"/>
    <w:rsid w:val="00D2418E"/>
    <w:rsid w:val="00D2523F"/>
    <w:rsid w:val="00D27B0C"/>
    <w:rsid w:val="00D32C52"/>
    <w:rsid w:val="00D33C85"/>
    <w:rsid w:val="00D410BE"/>
    <w:rsid w:val="00D4163A"/>
    <w:rsid w:val="00D470AF"/>
    <w:rsid w:val="00D5023C"/>
    <w:rsid w:val="00D51DF5"/>
    <w:rsid w:val="00D5220C"/>
    <w:rsid w:val="00D52FB5"/>
    <w:rsid w:val="00D5311D"/>
    <w:rsid w:val="00D615E8"/>
    <w:rsid w:val="00D636D7"/>
    <w:rsid w:val="00D6533D"/>
    <w:rsid w:val="00D668F1"/>
    <w:rsid w:val="00D74A23"/>
    <w:rsid w:val="00D77A80"/>
    <w:rsid w:val="00D83BD8"/>
    <w:rsid w:val="00D846A8"/>
    <w:rsid w:val="00D849BC"/>
    <w:rsid w:val="00D87E77"/>
    <w:rsid w:val="00D914D0"/>
    <w:rsid w:val="00D93100"/>
    <w:rsid w:val="00D965AA"/>
    <w:rsid w:val="00DA2288"/>
    <w:rsid w:val="00DB2663"/>
    <w:rsid w:val="00DC1432"/>
    <w:rsid w:val="00DC1C50"/>
    <w:rsid w:val="00DC23A6"/>
    <w:rsid w:val="00DC6D5D"/>
    <w:rsid w:val="00DD001D"/>
    <w:rsid w:val="00DD0F6C"/>
    <w:rsid w:val="00DD184F"/>
    <w:rsid w:val="00DD63E4"/>
    <w:rsid w:val="00DD7436"/>
    <w:rsid w:val="00DD7864"/>
    <w:rsid w:val="00DE437B"/>
    <w:rsid w:val="00DE48B9"/>
    <w:rsid w:val="00DE789A"/>
    <w:rsid w:val="00DF13F6"/>
    <w:rsid w:val="00DF6CF0"/>
    <w:rsid w:val="00E02048"/>
    <w:rsid w:val="00E03061"/>
    <w:rsid w:val="00E11F23"/>
    <w:rsid w:val="00E12134"/>
    <w:rsid w:val="00E15F81"/>
    <w:rsid w:val="00E16D84"/>
    <w:rsid w:val="00E30C8D"/>
    <w:rsid w:val="00E31517"/>
    <w:rsid w:val="00E33EA2"/>
    <w:rsid w:val="00E35318"/>
    <w:rsid w:val="00E40437"/>
    <w:rsid w:val="00E408BA"/>
    <w:rsid w:val="00E4336E"/>
    <w:rsid w:val="00E46B8C"/>
    <w:rsid w:val="00E63BE1"/>
    <w:rsid w:val="00E640F5"/>
    <w:rsid w:val="00E6519E"/>
    <w:rsid w:val="00E6556C"/>
    <w:rsid w:val="00E708A1"/>
    <w:rsid w:val="00E821B5"/>
    <w:rsid w:val="00E9153A"/>
    <w:rsid w:val="00E93681"/>
    <w:rsid w:val="00E93C50"/>
    <w:rsid w:val="00E9671E"/>
    <w:rsid w:val="00E97DAA"/>
    <w:rsid w:val="00EA1BDC"/>
    <w:rsid w:val="00EA1CEB"/>
    <w:rsid w:val="00EA2032"/>
    <w:rsid w:val="00EA70AE"/>
    <w:rsid w:val="00EB6D59"/>
    <w:rsid w:val="00EB6EC1"/>
    <w:rsid w:val="00EC48DE"/>
    <w:rsid w:val="00ED1DF4"/>
    <w:rsid w:val="00ED633B"/>
    <w:rsid w:val="00ED741A"/>
    <w:rsid w:val="00EE18D3"/>
    <w:rsid w:val="00EE3631"/>
    <w:rsid w:val="00EE7DD3"/>
    <w:rsid w:val="00EF041D"/>
    <w:rsid w:val="00EF6C78"/>
    <w:rsid w:val="00F10C66"/>
    <w:rsid w:val="00F12BB1"/>
    <w:rsid w:val="00F16ED0"/>
    <w:rsid w:val="00F22DD1"/>
    <w:rsid w:val="00F26B23"/>
    <w:rsid w:val="00F30914"/>
    <w:rsid w:val="00F30A77"/>
    <w:rsid w:val="00F37F51"/>
    <w:rsid w:val="00F41074"/>
    <w:rsid w:val="00F41DD7"/>
    <w:rsid w:val="00F44A9B"/>
    <w:rsid w:val="00F476D0"/>
    <w:rsid w:val="00F51187"/>
    <w:rsid w:val="00F552E5"/>
    <w:rsid w:val="00F56FCA"/>
    <w:rsid w:val="00F6014F"/>
    <w:rsid w:val="00F62F2D"/>
    <w:rsid w:val="00F67988"/>
    <w:rsid w:val="00F76B25"/>
    <w:rsid w:val="00F81656"/>
    <w:rsid w:val="00F82EAD"/>
    <w:rsid w:val="00F938E9"/>
    <w:rsid w:val="00F9420C"/>
    <w:rsid w:val="00F94A39"/>
    <w:rsid w:val="00F97183"/>
    <w:rsid w:val="00F97D24"/>
    <w:rsid w:val="00FA0D2D"/>
    <w:rsid w:val="00FB5444"/>
    <w:rsid w:val="00FC278F"/>
    <w:rsid w:val="00FC48C2"/>
    <w:rsid w:val="00FD12A0"/>
    <w:rsid w:val="00FD18E6"/>
    <w:rsid w:val="00FD409F"/>
    <w:rsid w:val="00FD6E84"/>
    <w:rsid w:val="00FE259D"/>
    <w:rsid w:val="00FE4102"/>
    <w:rsid w:val="00FE71D4"/>
    <w:rsid w:val="00FF0AC9"/>
    <w:rsid w:val="00FF14E8"/>
    <w:rsid w:val="00FF2CBA"/>
    <w:rsid w:val="00FF2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151D4E"/>
  <w15:chartTrackingRefBased/>
  <w15:docId w15:val="{2302963C-3F77-43D3-A3E2-52F9BCEED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41074"/>
    <w:rPr>
      <w:rFonts w:ascii="CG Times (WN)" w:eastAsia="Times New Roman" w:hAnsi="CG Times (WN)"/>
      <w:sz w:val="20"/>
      <w:szCs w:val="24"/>
      <w:lang w:eastAsia="en-US"/>
    </w:rPr>
  </w:style>
  <w:style w:type="paragraph" w:styleId="1">
    <w:name w:val="heading 1"/>
    <w:basedOn w:val="a"/>
    <w:next w:val="a"/>
    <w:link w:val="10"/>
    <w:qFormat/>
    <w:rsid w:val="006D46C1"/>
    <w:pPr>
      <w:keepNext/>
      <w:keepLines/>
      <w:spacing w:before="340" w:after="330" w:line="578" w:lineRule="auto"/>
      <w:outlineLvl w:val="0"/>
    </w:pPr>
    <w:rPr>
      <w:b/>
      <w:bCs/>
      <w:kern w:val="44"/>
      <w:sz w:val="44"/>
      <w:szCs w:val="44"/>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unhideWhenUsed/>
    <w:qFormat/>
    <w:rsid w:val="00F41074"/>
    <w:pPr>
      <w:keepLines w:val="0"/>
      <w:tabs>
        <w:tab w:val="left" w:pos="567"/>
      </w:tabs>
      <w:spacing w:before="180" w:after="120" w:line="240" w:lineRule="auto"/>
      <w:ind w:left="567" w:hanging="567"/>
      <w:outlineLvl w:val="1"/>
    </w:pPr>
    <w:rPr>
      <w:rFonts w:ascii="Arial" w:eastAsia="宋体" w:hAnsi="Arial" w:cs="Arial"/>
      <w:kern w:val="32"/>
      <w:sz w:val="32"/>
      <w:szCs w:val="32"/>
      <w:lang w:val="zh-CN"/>
    </w:rPr>
  </w:style>
  <w:style w:type="paragraph" w:styleId="3">
    <w:name w:val="heading 3"/>
    <w:basedOn w:val="2"/>
    <w:next w:val="a"/>
    <w:link w:val="30"/>
    <w:unhideWhenUsed/>
    <w:qFormat/>
    <w:rsid w:val="00F41074"/>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rsid w:val="006D46C1"/>
    <w:rPr>
      <w:b/>
      <w:bCs/>
      <w:kern w:val="44"/>
      <w:sz w:val="44"/>
      <w:szCs w:val="44"/>
    </w:rPr>
  </w:style>
  <w:style w:type="paragraph" w:customStyle="1" w:styleId="21">
    <w:name w:val="自建标题2"/>
    <w:basedOn w:val="1"/>
    <w:link w:val="22"/>
    <w:autoRedefine/>
    <w:qFormat/>
    <w:rsid w:val="006D46C1"/>
    <w:rPr>
      <w:rFonts w:eastAsia="黑体"/>
      <w:sz w:val="18"/>
    </w:rPr>
  </w:style>
  <w:style w:type="character" w:customStyle="1" w:styleId="22">
    <w:name w:val="自建标题2 字符"/>
    <w:basedOn w:val="10"/>
    <w:link w:val="21"/>
    <w:rsid w:val="006D46C1"/>
    <w:rPr>
      <w:rFonts w:eastAsia="黑体"/>
      <w:b/>
      <w:bCs/>
      <w:kern w:val="44"/>
      <w:sz w:val="18"/>
      <w:szCs w:val="44"/>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basedOn w:val="a0"/>
    <w:link w:val="2"/>
    <w:rsid w:val="00F41074"/>
    <w:rPr>
      <w:rFonts w:ascii="Arial" w:eastAsia="宋体" w:hAnsi="Arial" w:cs="Arial"/>
      <w:b/>
      <w:bCs/>
      <w:kern w:val="32"/>
      <w:sz w:val="32"/>
      <w:szCs w:val="32"/>
      <w:lang w:val="zh-CN" w:eastAsia="en-US"/>
    </w:rPr>
  </w:style>
  <w:style w:type="character" w:customStyle="1" w:styleId="30">
    <w:name w:val="标题 3 字符"/>
    <w:basedOn w:val="a0"/>
    <w:link w:val="3"/>
    <w:rsid w:val="00F41074"/>
    <w:rPr>
      <w:rFonts w:ascii="Arial" w:eastAsia="宋体" w:hAnsi="Arial" w:cs="Arial"/>
      <w:b/>
      <w:bCs/>
      <w:kern w:val="32"/>
      <w:sz w:val="28"/>
      <w:szCs w:val="32"/>
      <w:lang w:val="zh-CN" w:eastAsia="en-US"/>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4"/>
    <w:qFormat/>
    <w:locked/>
    <w:rsid w:val="00F41074"/>
    <w:rPr>
      <w:rFonts w:ascii="Arial" w:hAnsi="Arial" w:cs="Arial"/>
      <w:b/>
      <w:szCs w:val="24"/>
      <w:lang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nhideWhenUsed/>
    <w:qFormat/>
    <w:rsid w:val="00F41074"/>
    <w:pPr>
      <w:tabs>
        <w:tab w:val="center" w:pos="4536"/>
        <w:tab w:val="right" w:pos="9072"/>
      </w:tabs>
    </w:pPr>
    <w:rPr>
      <w:rFonts w:ascii="Arial" w:eastAsiaTheme="minorEastAsia" w:hAnsi="Arial" w:cs="Arial"/>
      <w:b/>
      <w:sz w:val="21"/>
    </w:rPr>
  </w:style>
  <w:style w:type="character" w:customStyle="1" w:styleId="13">
    <w:name w:val="页眉 字符1"/>
    <w:basedOn w:val="a0"/>
    <w:uiPriority w:val="99"/>
    <w:semiHidden/>
    <w:rsid w:val="00F41074"/>
    <w:rPr>
      <w:rFonts w:ascii="CG Times (WN)" w:eastAsia="Times New Roman" w:hAnsi="CG Times (WN)"/>
      <w:sz w:val="20"/>
      <w:szCs w:val="24"/>
      <w:lang w:eastAsia="en-US"/>
    </w:rPr>
  </w:style>
  <w:style w:type="paragraph" w:styleId="a5">
    <w:name w:val="Body Text"/>
    <w:basedOn w:val="a"/>
    <w:link w:val="a6"/>
    <w:unhideWhenUsed/>
    <w:qFormat/>
    <w:rsid w:val="00F41074"/>
    <w:pPr>
      <w:spacing w:after="120"/>
      <w:jc w:val="both"/>
    </w:pPr>
    <w:rPr>
      <w:rFonts w:eastAsia="MS Mincho"/>
    </w:rPr>
  </w:style>
  <w:style w:type="character" w:customStyle="1" w:styleId="a6">
    <w:name w:val="正文文本 字符"/>
    <w:basedOn w:val="a0"/>
    <w:link w:val="a5"/>
    <w:qFormat/>
    <w:rsid w:val="00F41074"/>
    <w:rPr>
      <w:rFonts w:ascii="CG Times (WN)" w:eastAsia="MS Mincho" w:hAnsi="CG Times (WN)"/>
      <w:sz w:val="20"/>
      <w:szCs w:val="24"/>
      <w:lang w:eastAsia="en-US"/>
    </w:rPr>
  </w:style>
  <w:style w:type="table" w:styleId="a7">
    <w:name w:val="Table Grid"/>
    <w:basedOn w:val="a1"/>
    <w:uiPriority w:val="39"/>
    <w:qFormat/>
    <w:rsid w:val="00F41074"/>
    <w:rPr>
      <w:rFonts w:ascii="CG Times (WN)" w:eastAsia="MS Mincho" w:hAnsi="CG Times (W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16087B"/>
    <w:rPr>
      <w:b/>
    </w:rPr>
  </w:style>
  <w:style w:type="paragraph" w:customStyle="1" w:styleId="TAC">
    <w:name w:val="TAC"/>
    <w:basedOn w:val="a"/>
    <w:link w:val="TACChar"/>
    <w:qFormat/>
    <w:rsid w:val="0016087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Doc-text2">
    <w:name w:val="Doc-text2"/>
    <w:basedOn w:val="a"/>
    <w:link w:val="Doc-text2Char"/>
    <w:qFormat/>
    <w:rsid w:val="0016087B"/>
    <w:pPr>
      <w:tabs>
        <w:tab w:val="left" w:pos="1622"/>
      </w:tabs>
      <w:ind w:left="1622" w:hanging="363"/>
    </w:pPr>
    <w:rPr>
      <w:rFonts w:ascii="Arial" w:eastAsia="MS Mincho" w:hAnsi="Arial"/>
      <w:lang w:val="en-GB" w:eastAsia="en-GB"/>
    </w:rPr>
  </w:style>
  <w:style w:type="character" w:customStyle="1" w:styleId="TAHCar">
    <w:name w:val="TAH Car"/>
    <w:link w:val="TAH"/>
    <w:qFormat/>
    <w:locked/>
    <w:rsid w:val="0016087B"/>
    <w:rPr>
      <w:rFonts w:ascii="Arial" w:eastAsia="Times New Roman" w:hAnsi="Arial"/>
      <w:b/>
      <w:sz w:val="18"/>
      <w:szCs w:val="20"/>
      <w:lang w:val="en-GB" w:eastAsia="en-GB"/>
    </w:rPr>
  </w:style>
  <w:style w:type="character" w:customStyle="1" w:styleId="TACChar">
    <w:name w:val="TAC Char"/>
    <w:link w:val="TAC"/>
    <w:qFormat/>
    <w:locked/>
    <w:rsid w:val="0016087B"/>
    <w:rPr>
      <w:rFonts w:ascii="Arial" w:eastAsia="Times New Roman" w:hAnsi="Arial"/>
      <w:sz w:val="18"/>
      <w:szCs w:val="20"/>
      <w:lang w:val="en-GB" w:eastAsia="en-GB"/>
    </w:rPr>
  </w:style>
  <w:style w:type="character" w:customStyle="1" w:styleId="Doc-text2Char">
    <w:name w:val="Doc-text2 Char"/>
    <w:link w:val="Doc-text2"/>
    <w:qFormat/>
    <w:rsid w:val="0016087B"/>
    <w:rPr>
      <w:rFonts w:ascii="Arial" w:eastAsia="MS Mincho" w:hAnsi="Arial"/>
      <w:sz w:val="20"/>
      <w:szCs w:val="24"/>
      <w:lang w:val="en-GB" w:eastAsia="en-GB"/>
    </w:rPr>
  </w:style>
  <w:style w:type="character" w:styleId="a8">
    <w:name w:val="annotation reference"/>
    <w:basedOn w:val="a0"/>
    <w:semiHidden/>
    <w:unhideWhenUsed/>
    <w:qFormat/>
    <w:rsid w:val="008D5196"/>
    <w:rPr>
      <w:sz w:val="16"/>
      <w:szCs w:val="16"/>
    </w:rPr>
  </w:style>
  <w:style w:type="paragraph" w:styleId="a9">
    <w:name w:val="annotation text"/>
    <w:basedOn w:val="a"/>
    <w:link w:val="aa"/>
    <w:uiPriority w:val="99"/>
    <w:semiHidden/>
    <w:unhideWhenUsed/>
    <w:rsid w:val="008D5196"/>
    <w:pPr>
      <w:widowControl w:val="0"/>
      <w:jc w:val="both"/>
    </w:pPr>
    <w:rPr>
      <w:rFonts w:ascii="Times New Roman" w:eastAsiaTheme="minorEastAsia" w:hAnsi="Times New Roman"/>
      <w:szCs w:val="20"/>
      <w:lang w:eastAsia="zh-CN"/>
    </w:rPr>
  </w:style>
  <w:style w:type="character" w:customStyle="1" w:styleId="aa">
    <w:name w:val="批注文字 字符"/>
    <w:basedOn w:val="a0"/>
    <w:link w:val="a9"/>
    <w:uiPriority w:val="99"/>
    <w:semiHidden/>
    <w:rsid w:val="008D5196"/>
    <w:rPr>
      <w:sz w:val="20"/>
      <w:szCs w:val="20"/>
    </w:rPr>
  </w:style>
  <w:style w:type="paragraph" w:styleId="ab">
    <w:name w:val="annotation subject"/>
    <w:basedOn w:val="a9"/>
    <w:next w:val="a9"/>
    <w:link w:val="ac"/>
    <w:uiPriority w:val="99"/>
    <w:semiHidden/>
    <w:unhideWhenUsed/>
    <w:rsid w:val="00C72FB6"/>
    <w:pPr>
      <w:widowControl/>
      <w:jc w:val="left"/>
    </w:pPr>
    <w:rPr>
      <w:rFonts w:ascii="CG Times (WN)" w:eastAsia="Times New Roman" w:hAnsi="CG Times (WN)"/>
      <w:b/>
      <w:bCs/>
      <w:lang w:eastAsia="en-US"/>
    </w:rPr>
  </w:style>
  <w:style w:type="character" w:customStyle="1" w:styleId="ac">
    <w:name w:val="批注主题 字符"/>
    <w:basedOn w:val="aa"/>
    <w:link w:val="ab"/>
    <w:uiPriority w:val="99"/>
    <w:semiHidden/>
    <w:rsid w:val="00C72FB6"/>
    <w:rPr>
      <w:rFonts w:ascii="CG Times (WN)" w:eastAsia="Times New Roman" w:hAnsi="CG Times (WN)"/>
      <w:b/>
      <w:bCs/>
      <w:sz w:val="20"/>
      <w:szCs w:val="20"/>
      <w:lang w:eastAsia="en-US"/>
    </w:rPr>
  </w:style>
  <w:style w:type="character" w:customStyle="1" w:styleId="B1Char1">
    <w:name w:val="B1 Char1"/>
    <w:basedOn w:val="a0"/>
    <w:link w:val="B1"/>
    <w:qFormat/>
    <w:rsid w:val="00B62B1C"/>
  </w:style>
  <w:style w:type="paragraph" w:customStyle="1" w:styleId="B1">
    <w:name w:val="B1"/>
    <w:basedOn w:val="ad"/>
    <w:link w:val="B1Char1"/>
    <w:qFormat/>
    <w:rsid w:val="00B62B1C"/>
    <w:pPr>
      <w:overflowPunct w:val="0"/>
      <w:autoSpaceDE w:val="0"/>
      <w:autoSpaceDN w:val="0"/>
      <w:spacing w:after="180"/>
      <w:ind w:left="568" w:hanging="284"/>
      <w:contextualSpacing w:val="0"/>
    </w:pPr>
    <w:rPr>
      <w:rFonts w:ascii="Times New Roman" w:eastAsiaTheme="minorEastAsia" w:hAnsi="Times New Roman"/>
      <w:sz w:val="21"/>
      <w:szCs w:val="18"/>
      <w:lang w:eastAsia="zh-CN"/>
    </w:rPr>
  </w:style>
  <w:style w:type="paragraph" w:styleId="ad">
    <w:name w:val="List"/>
    <w:basedOn w:val="a"/>
    <w:uiPriority w:val="99"/>
    <w:semiHidden/>
    <w:unhideWhenUsed/>
    <w:rsid w:val="00B62B1C"/>
    <w:pPr>
      <w:ind w:left="283" w:hanging="283"/>
      <w:contextualSpacing/>
    </w:pPr>
  </w:style>
  <w:style w:type="character" w:customStyle="1" w:styleId="a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
    <w:uiPriority w:val="34"/>
    <w:qFormat/>
    <w:locked/>
    <w:rsid w:val="00A029A6"/>
    <w:rPr>
      <w:rFonts w:ascii="Calibri" w:eastAsia="宋体" w:hAnsi="Calibri" w:cs="Calibri"/>
      <w:kern w:val="2"/>
      <w:szCs w:val="22"/>
    </w:rPr>
  </w:style>
  <w:style w:type="paragraph" w:styleId="a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ae"/>
    <w:uiPriority w:val="34"/>
    <w:qFormat/>
    <w:rsid w:val="00A029A6"/>
    <w:pPr>
      <w:widowControl w:val="0"/>
      <w:ind w:firstLineChars="200" w:firstLine="420"/>
      <w:jc w:val="both"/>
    </w:pPr>
    <w:rPr>
      <w:rFonts w:ascii="Calibri" w:eastAsia="宋体" w:hAnsi="Calibri" w:cs="Calibri"/>
      <w:kern w:val="2"/>
      <w:sz w:val="21"/>
      <w:szCs w:val="22"/>
      <w:lang w:eastAsia="zh-CN"/>
    </w:rPr>
  </w:style>
  <w:style w:type="paragraph" w:styleId="af0">
    <w:name w:val="footer"/>
    <w:basedOn w:val="a"/>
    <w:link w:val="af1"/>
    <w:uiPriority w:val="99"/>
    <w:unhideWhenUsed/>
    <w:rsid w:val="009559AC"/>
    <w:pPr>
      <w:tabs>
        <w:tab w:val="center" w:pos="4153"/>
        <w:tab w:val="right" w:pos="8306"/>
      </w:tabs>
      <w:snapToGrid w:val="0"/>
    </w:pPr>
    <w:rPr>
      <w:sz w:val="18"/>
      <w:szCs w:val="18"/>
    </w:rPr>
  </w:style>
  <w:style w:type="character" w:customStyle="1" w:styleId="af1">
    <w:name w:val="页脚 字符"/>
    <w:basedOn w:val="a0"/>
    <w:link w:val="af0"/>
    <w:uiPriority w:val="99"/>
    <w:rsid w:val="009559AC"/>
    <w:rPr>
      <w:rFonts w:ascii="CG Times (WN)" w:eastAsia="Times New Roman" w:hAnsi="CG Times (WN)"/>
      <w:sz w:val="18"/>
      <w:lang w:eastAsia="en-US"/>
    </w:rPr>
  </w:style>
  <w:style w:type="paragraph" w:styleId="af2">
    <w:name w:val="Balloon Text"/>
    <w:basedOn w:val="a"/>
    <w:link w:val="af3"/>
    <w:uiPriority w:val="99"/>
    <w:semiHidden/>
    <w:unhideWhenUsed/>
    <w:rsid w:val="00AA41EA"/>
    <w:rPr>
      <w:sz w:val="18"/>
      <w:szCs w:val="18"/>
    </w:rPr>
  </w:style>
  <w:style w:type="character" w:customStyle="1" w:styleId="af3">
    <w:name w:val="批注框文本 字符"/>
    <w:basedOn w:val="a0"/>
    <w:link w:val="af2"/>
    <w:uiPriority w:val="99"/>
    <w:semiHidden/>
    <w:rsid w:val="00AA41EA"/>
    <w:rPr>
      <w:rFonts w:ascii="CG Times (WN)" w:eastAsia="Times New Roman" w:hAnsi="CG Times (WN)"/>
      <w:sz w:val="18"/>
      <w:lang w:eastAsia="en-US"/>
    </w:rPr>
  </w:style>
  <w:style w:type="character" w:customStyle="1" w:styleId="THChar">
    <w:name w:val="TH Char"/>
    <w:link w:val="TH"/>
    <w:qFormat/>
    <w:locked/>
    <w:rsid w:val="008A7211"/>
    <w:rPr>
      <w:rFonts w:ascii="Arial" w:hAnsi="Arial" w:cs="Arial"/>
      <w:b/>
    </w:rPr>
  </w:style>
  <w:style w:type="paragraph" w:customStyle="1" w:styleId="TH">
    <w:name w:val="TH"/>
    <w:basedOn w:val="a"/>
    <w:link w:val="THChar"/>
    <w:qFormat/>
    <w:rsid w:val="008A7211"/>
    <w:pPr>
      <w:keepNext/>
      <w:keepLines/>
      <w:overflowPunct w:val="0"/>
      <w:autoSpaceDE w:val="0"/>
      <w:autoSpaceDN w:val="0"/>
      <w:adjustRightInd w:val="0"/>
      <w:spacing w:before="60" w:after="180"/>
      <w:jc w:val="center"/>
    </w:pPr>
    <w:rPr>
      <w:rFonts w:ascii="Arial" w:eastAsiaTheme="minorEastAsia" w:hAnsi="Arial" w:cs="Arial"/>
      <w:b/>
      <w:sz w:val="21"/>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56628">
      <w:bodyDiv w:val="1"/>
      <w:marLeft w:val="0"/>
      <w:marRight w:val="0"/>
      <w:marTop w:val="0"/>
      <w:marBottom w:val="0"/>
      <w:divBdr>
        <w:top w:val="none" w:sz="0" w:space="0" w:color="auto"/>
        <w:left w:val="none" w:sz="0" w:space="0" w:color="auto"/>
        <w:bottom w:val="none" w:sz="0" w:space="0" w:color="auto"/>
        <w:right w:val="none" w:sz="0" w:space="0" w:color="auto"/>
      </w:divBdr>
      <w:divsChild>
        <w:div w:id="1982731819">
          <w:marLeft w:val="720"/>
          <w:marRight w:val="0"/>
          <w:marTop w:val="0"/>
          <w:marBottom w:val="40"/>
          <w:divBdr>
            <w:top w:val="none" w:sz="0" w:space="0" w:color="auto"/>
            <w:left w:val="none" w:sz="0" w:space="0" w:color="auto"/>
            <w:bottom w:val="none" w:sz="0" w:space="0" w:color="auto"/>
            <w:right w:val="none" w:sz="0" w:space="0" w:color="auto"/>
          </w:divBdr>
        </w:div>
      </w:divsChild>
    </w:div>
    <w:div w:id="1225096977">
      <w:bodyDiv w:val="1"/>
      <w:marLeft w:val="0"/>
      <w:marRight w:val="0"/>
      <w:marTop w:val="0"/>
      <w:marBottom w:val="0"/>
      <w:divBdr>
        <w:top w:val="none" w:sz="0" w:space="0" w:color="auto"/>
        <w:left w:val="none" w:sz="0" w:space="0" w:color="auto"/>
        <w:bottom w:val="none" w:sz="0" w:space="0" w:color="auto"/>
        <w:right w:val="none" w:sz="0" w:space="0" w:color="auto"/>
      </w:divBdr>
      <w:divsChild>
        <w:div w:id="1113397538">
          <w:marLeft w:val="720"/>
          <w:marRight w:val="0"/>
          <w:marTop w:val="0"/>
          <w:marBottom w:val="40"/>
          <w:divBdr>
            <w:top w:val="none" w:sz="0" w:space="0" w:color="auto"/>
            <w:left w:val="none" w:sz="0" w:space="0" w:color="auto"/>
            <w:bottom w:val="none" w:sz="0" w:space="0" w:color="auto"/>
            <w:right w:val="none" w:sz="0" w:space="0" w:color="auto"/>
          </w:divBdr>
        </w:div>
      </w:divsChild>
    </w:div>
    <w:div w:id="1274827017">
      <w:bodyDiv w:val="1"/>
      <w:marLeft w:val="0"/>
      <w:marRight w:val="0"/>
      <w:marTop w:val="0"/>
      <w:marBottom w:val="0"/>
      <w:divBdr>
        <w:top w:val="none" w:sz="0" w:space="0" w:color="auto"/>
        <w:left w:val="none" w:sz="0" w:space="0" w:color="auto"/>
        <w:bottom w:val="none" w:sz="0" w:space="0" w:color="auto"/>
        <w:right w:val="none" w:sz="0" w:space="0" w:color="auto"/>
      </w:divBdr>
      <w:divsChild>
        <w:div w:id="245891264">
          <w:marLeft w:val="720"/>
          <w:marRight w:val="0"/>
          <w:marTop w:val="0"/>
          <w:marBottom w:val="40"/>
          <w:divBdr>
            <w:top w:val="none" w:sz="0" w:space="0" w:color="auto"/>
            <w:left w:val="none" w:sz="0" w:space="0" w:color="auto"/>
            <w:bottom w:val="none" w:sz="0" w:space="0" w:color="auto"/>
            <w:right w:val="none" w:sz="0" w:space="0" w:color="auto"/>
          </w:divBdr>
        </w:div>
      </w:divsChild>
    </w:div>
    <w:div w:id="1324895935">
      <w:bodyDiv w:val="1"/>
      <w:marLeft w:val="0"/>
      <w:marRight w:val="0"/>
      <w:marTop w:val="0"/>
      <w:marBottom w:val="0"/>
      <w:divBdr>
        <w:top w:val="none" w:sz="0" w:space="0" w:color="auto"/>
        <w:left w:val="none" w:sz="0" w:space="0" w:color="auto"/>
        <w:bottom w:val="none" w:sz="0" w:space="0" w:color="auto"/>
        <w:right w:val="none" w:sz="0" w:space="0" w:color="auto"/>
      </w:divBdr>
    </w:div>
    <w:div w:id="1399598086">
      <w:bodyDiv w:val="1"/>
      <w:marLeft w:val="0"/>
      <w:marRight w:val="0"/>
      <w:marTop w:val="0"/>
      <w:marBottom w:val="0"/>
      <w:divBdr>
        <w:top w:val="none" w:sz="0" w:space="0" w:color="auto"/>
        <w:left w:val="none" w:sz="0" w:space="0" w:color="auto"/>
        <w:bottom w:val="none" w:sz="0" w:space="0" w:color="auto"/>
        <w:right w:val="none" w:sz="0" w:space="0" w:color="auto"/>
      </w:divBdr>
    </w:div>
    <w:div w:id="1537424814">
      <w:bodyDiv w:val="1"/>
      <w:marLeft w:val="0"/>
      <w:marRight w:val="0"/>
      <w:marTop w:val="0"/>
      <w:marBottom w:val="0"/>
      <w:divBdr>
        <w:top w:val="none" w:sz="0" w:space="0" w:color="auto"/>
        <w:left w:val="none" w:sz="0" w:space="0" w:color="auto"/>
        <w:bottom w:val="none" w:sz="0" w:space="0" w:color="auto"/>
        <w:right w:val="none" w:sz="0" w:space="0" w:color="auto"/>
      </w:divBdr>
      <w:divsChild>
        <w:div w:id="1934123594">
          <w:marLeft w:val="720"/>
          <w:marRight w:val="0"/>
          <w:marTop w:val="0"/>
          <w:marBottom w:val="40"/>
          <w:divBdr>
            <w:top w:val="none" w:sz="0" w:space="0" w:color="auto"/>
            <w:left w:val="none" w:sz="0" w:space="0" w:color="auto"/>
            <w:bottom w:val="none" w:sz="0" w:space="0" w:color="auto"/>
            <w:right w:val="none" w:sz="0" w:space="0" w:color="auto"/>
          </w:divBdr>
        </w:div>
      </w:divsChild>
    </w:div>
    <w:div w:id="1806503261">
      <w:bodyDiv w:val="1"/>
      <w:marLeft w:val="0"/>
      <w:marRight w:val="0"/>
      <w:marTop w:val="0"/>
      <w:marBottom w:val="0"/>
      <w:divBdr>
        <w:top w:val="none" w:sz="0" w:space="0" w:color="auto"/>
        <w:left w:val="none" w:sz="0" w:space="0" w:color="auto"/>
        <w:bottom w:val="none" w:sz="0" w:space="0" w:color="auto"/>
        <w:right w:val="none" w:sz="0" w:space="0" w:color="auto"/>
      </w:divBdr>
    </w:div>
    <w:div w:id="192919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2166</Words>
  <Characters>12351</Characters>
  <Application>Microsoft Office Word</Application>
  <DocSecurity>0</DocSecurity>
  <Lines>102</Lines>
  <Paragraphs>28</Paragraphs>
  <ScaleCrop>false</ScaleCrop>
  <Company/>
  <LinksUpToDate>false</LinksUpToDate>
  <CharactersWithSpaces>14489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vivo(Annie)</dc:creator>
  <cp:keywords/>
  <dc:description/>
  <cp:lastModifiedBy>vivo</cp:lastModifiedBy>
  <cp:revision>15</cp:revision>
  <dcterms:created xsi:type="dcterms:W3CDTF">2023-02-17T03:45:00Z</dcterms:created>
  <dcterms:modified xsi:type="dcterms:W3CDTF">2023-02-17T06:01:00Z</dcterms:modified>
</cp:coreProperties>
</file>